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B6" w:rsidRDefault="00FD37B6" w:rsidP="00FD37B6">
      <w:pPr>
        <w:spacing w:after="0" w:line="240" w:lineRule="auto"/>
        <w:ind w:left="11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270E9E" w:rsidRPr="00EE2DF9" w:rsidRDefault="00270E9E" w:rsidP="00FD37B6">
      <w:pPr>
        <w:spacing w:after="0" w:line="240" w:lineRule="auto"/>
        <w:ind w:left="11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пояснительной</w:t>
      </w:r>
    </w:p>
    <w:p w:rsidR="00FD37B6" w:rsidRPr="00EE2DF9" w:rsidRDefault="00FD37B6" w:rsidP="00FD37B6">
      <w:pPr>
        <w:spacing w:after="0" w:line="240" w:lineRule="auto"/>
        <w:ind w:right="14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выполнении решения  Собрания депутатов Миасского городского округа от 2</w:t>
      </w:r>
      <w:r w:rsidR="00EE2DF9"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 202</w:t>
      </w:r>
      <w:r w:rsidR="00EE2DF9"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3 г. № 2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Миасского городского округа на 202</w:t>
      </w:r>
      <w:r w:rsidR="00EE2DF9"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EE2DF9"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202</w:t>
      </w:r>
      <w:r w:rsidR="00EE2DF9"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за 202</w:t>
      </w:r>
      <w:r w:rsidR="00C84116"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D37B6" w:rsidRPr="00980B49" w:rsidRDefault="00FD37B6" w:rsidP="00FD37B6">
      <w:pPr>
        <w:spacing w:after="0" w:line="240" w:lineRule="auto"/>
        <w:ind w:right="14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внесенных в него уточнений</w:t>
      </w: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4"/>
        <w:gridCol w:w="3118"/>
      </w:tblGrid>
      <w:tr w:rsidR="00FD37B6" w:rsidRPr="00FD37B6" w:rsidTr="00056731">
        <w:trPr>
          <w:trHeight w:val="442"/>
          <w:tblHeader/>
        </w:trPr>
        <w:tc>
          <w:tcPr>
            <w:tcW w:w="12324" w:type="dxa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</w:tcPr>
          <w:tbl>
            <w:tblPr>
              <w:tblW w:w="1228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85"/>
            </w:tblGrid>
            <w:tr w:rsidR="00FD37B6" w:rsidRPr="00FD37B6" w:rsidTr="00056731">
              <w:trPr>
                <w:trHeight w:hRule="exact" w:val="442"/>
                <w:tblHeader/>
              </w:trPr>
              <w:tc>
                <w:tcPr>
                  <w:tcW w:w="12285" w:type="dxa"/>
                  <w:tcBorders>
                    <w:top w:val="nil"/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37B6" w:rsidRPr="00FD37B6" w:rsidRDefault="00FD37B6" w:rsidP="00FD3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7B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ru-RU"/>
                    </w:rPr>
                    <w:t>Содержание статьи закона (решения) о бюджете</w:t>
                  </w:r>
                </w:p>
              </w:tc>
            </w:tr>
          </w:tbl>
          <w:p w:rsidR="00FD37B6" w:rsidRPr="00FD37B6" w:rsidRDefault="00FD37B6" w:rsidP="00FD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79"/>
            </w:tblGrid>
            <w:tr w:rsidR="00FD37B6" w:rsidRPr="00FD37B6" w:rsidTr="00056731">
              <w:trPr>
                <w:trHeight w:hRule="exact" w:val="442"/>
              </w:trPr>
              <w:tc>
                <w:tcPr>
                  <w:tcW w:w="3079" w:type="dxa"/>
                  <w:tcBorders>
                    <w:top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37B6" w:rsidRPr="00FD37B6" w:rsidRDefault="00FD37B6" w:rsidP="00FD3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7B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ru-RU"/>
                    </w:rPr>
                    <w:t>Результат исполнения</w:t>
                  </w:r>
                </w:p>
              </w:tc>
            </w:tr>
          </w:tbl>
          <w:p w:rsidR="00FD37B6" w:rsidRPr="00FD37B6" w:rsidRDefault="00FD37B6" w:rsidP="00FD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E2DF9" w:rsidRPr="00EE2DF9" w:rsidRDefault="00EE2DF9" w:rsidP="00EE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DF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1. </w:t>
            </w:r>
            <w:r w:rsidRPr="00EE2DF9"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основные характеристики бюджета Миасского городского округа на 2024 год:</w:t>
            </w:r>
          </w:p>
          <w:p w:rsidR="00EE2DF9" w:rsidRPr="00EE2DF9" w:rsidRDefault="00EE2DF9" w:rsidP="00EE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DF9">
              <w:rPr>
                <w:rFonts w:ascii="Times New Roman" w:eastAsia="Calibri" w:hAnsi="Times New Roman" w:cs="Times New Roman"/>
                <w:sz w:val="24"/>
                <w:szCs w:val="24"/>
              </w:rPr>
              <w:t>1) прогнозируемый общий объем доходов бюджета Миасского городского округа в сумме 9260862,8 тыс. рублей, в том числе безвозмездные поступления от других бюджетов бюджетной системы Российской Федерации в сумме 5977207,2 тыс. рублей;</w:t>
            </w:r>
          </w:p>
          <w:p w:rsidR="00EE2DF9" w:rsidRPr="00EE2DF9" w:rsidRDefault="00EE2DF9" w:rsidP="00EE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DF9">
              <w:rPr>
                <w:rFonts w:ascii="Times New Roman" w:eastAsia="Calibri" w:hAnsi="Times New Roman" w:cs="Times New Roman"/>
                <w:sz w:val="24"/>
                <w:szCs w:val="24"/>
              </w:rPr>
              <w:t>2) общий объем расходов бюджета Миасского городского округа в сумме 9578845,4 тыс. рублей;</w:t>
            </w:r>
          </w:p>
          <w:p w:rsidR="00FD37B6" w:rsidRPr="00C84116" w:rsidRDefault="00EE2DF9" w:rsidP="00EE2DF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2DF9">
              <w:rPr>
                <w:rFonts w:ascii="Times New Roman" w:eastAsia="Calibri" w:hAnsi="Times New Roman" w:cs="Times New Roman"/>
                <w:sz w:val="24"/>
                <w:szCs w:val="24"/>
              </w:rPr>
              <w:t>3) объем дефицита бюджета Миасского городского округа в сумме 317982,6 тыс. рублей.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C84116" w:rsidRDefault="00FD37B6" w:rsidP="007A63A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FF0000"/>
                <w:lang w:eastAsia="ru-RU"/>
              </w:rPr>
            </w:pPr>
            <w:r w:rsidRPr="007A63AA">
              <w:rPr>
                <w:rFonts w:ascii="Times New Roman" w:eastAsia="Arial" w:hAnsi="Times New Roman" w:cs="Times New Roman"/>
                <w:lang w:eastAsia="ru-RU"/>
              </w:rPr>
              <w:t xml:space="preserve">Исполнение по доходам составило </w:t>
            </w:r>
            <w:r w:rsidR="007A63AA" w:rsidRPr="007A63AA">
              <w:rPr>
                <w:rFonts w:ascii="Times New Roman" w:eastAsia="Arial" w:hAnsi="Times New Roman" w:cs="Times New Roman"/>
                <w:lang w:eastAsia="ru-RU"/>
              </w:rPr>
              <w:t>9266947,5</w:t>
            </w:r>
            <w:r w:rsidRPr="007A63AA">
              <w:rPr>
                <w:rFonts w:ascii="Times New Roman" w:eastAsia="Arial" w:hAnsi="Times New Roman" w:cs="Times New Roman"/>
                <w:lang w:eastAsia="ru-RU"/>
              </w:rPr>
              <w:t xml:space="preserve">тыс. рублей или </w:t>
            </w:r>
            <w:r w:rsidR="007A63AA" w:rsidRPr="007A63AA">
              <w:rPr>
                <w:rFonts w:ascii="Times New Roman" w:eastAsia="Arial" w:hAnsi="Times New Roman" w:cs="Times New Roman"/>
                <w:lang w:eastAsia="ru-RU"/>
              </w:rPr>
              <w:t>100,0</w:t>
            </w:r>
            <w:r w:rsidRPr="007A63AA">
              <w:rPr>
                <w:rFonts w:ascii="Times New Roman" w:eastAsia="Arial" w:hAnsi="Times New Roman" w:cs="Times New Roman"/>
                <w:lang w:eastAsia="ru-RU"/>
              </w:rPr>
              <w:t xml:space="preserve"> %, безвозмездные поступления от других бюджетов – </w:t>
            </w:r>
            <w:r w:rsidR="007A63AA" w:rsidRPr="007A63AA">
              <w:rPr>
                <w:rFonts w:ascii="Times New Roman" w:eastAsia="Arial" w:hAnsi="Times New Roman" w:cs="Times New Roman"/>
                <w:lang w:eastAsia="ru-RU"/>
              </w:rPr>
              <w:t xml:space="preserve">5887012,4 </w:t>
            </w:r>
            <w:r w:rsidRPr="007A63AA">
              <w:rPr>
                <w:rFonts w:ascii="Times New Roman" w:eastAsia="Arial" w:hAnsi="Times New Roman" w:cs="Times New Roman"/>
                <w:lang w:eastAsia="ru-RU"/>
              </w:rPr>
              <w:t xml:space="preserve">тыс. рублей,  по расходам </w:t>
            </w:r>
            <w:r w:rsidR="007A63AA" w:rsidRPr="007A63AA">
              <w:rPr>
                <w:rFonts w:ascii="Times New Roman" w:eastAsia="Arial" w:hAnsi="Times New Roman" w:cs="Times New Roman"/>
                <w:lang w:eastAsia="ru-RU"/>
              </w:rPr>
              <w:t xml:space="preserve"> 9437904,3</w:t>
            </w:r>
            <w:r w:rsidRPr="007A63AA">
              <w:rPr>
                <w:rFonts w:ascii="Times New Roman" w:eastAsia="Arial" w:hAnsi="Times New Roman" w:cs="Times New Roman"/>
                <w:lang w:eastAsia="ru-RU"/>
              </w:rPr>
              <w:t xml:space="preserve"> тыс. рублей или  </w:t>
            </w:r>
            <w:r w:rsidR="007A63AA" w:rsidRPr="007A63AA">
              <w:rPr>
                <w:rFonts w:ascii="Times New Roman" w:eastAsia="Arial" w:hAnsi="Times New Roman" w:cs="Times New Roman"/>
                <w:lang w:eastAsia="ru-RU"/>
              </w:rPr>
              <w:t>98,5%. Дефицит</w:t>
            </w:r>
            <w:r w:rsidRPr="007A63AA">
              <w:rPr>
                <w:rFonts w:ascii="Times New Roman" w:eastAsia="Arial" w:hAnsi="Times New Roman" w:cs="Times New Roman"/>
                <w:lang w:eastAsia="ru-RU"/>
              </w:rPr>
              <w:t xml:space="preserve"> бюджета составил </w:t>
            </w:r>
            <w:r w:rsidR="007A63AA" w:rsidRPr="007A63AA">
              <w:rPr>
                <w:rFonts w:ascii="Times New Roman" w:eastAsia="Arial" w:hAnsi="Times New Roman" w:cs="Times New Roman"/>
                <w:lang w:eastAsia="ru-RU"/>
              </w:rPr>
              <w:t>170959,8</w:t>
            </w:r>
            <w:r w:rsidRPr="007A63AA">
              <w:rPr>
                <w:rFonts w:ascii="Times New Roman" w:eastAsia="Arial" w:hAnsi="Times New Roman" w:cs="Times New Roman"/>
                <w:lang w:eastAsia="ru-RU"/>
              </w:rPr>
              <w:t xml:space="preserve"> тыс. рублей. Пояснения по исполнению представлены в приложениях к пояснительной записке</w:t>
            </w: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B004C" w:rsidRPr="003B004C" w:rsidRDefault="003B004C" w:rsidP="003B004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4C">
              <w:rPr>
                <w:rFonts w:ascii="Times New Roman" w:hAnsi="Times New Roman" w:cs="Times New Roman"/>
                <w:sz w:val="24"/>
                <w:szCs w:val="24"/>
              </w:rPr>
              <w:t>2. Утвердить основные характеристики бюджета Миасского городского округа на плановый период 2025  и 2026 годов:</w:t>
            </w:r>
          </w:p>
          <w:p w:rsidR="003B004C" w:rsidRPr="003B004C" w:rsidRDefault="003B004C" w:rsidP="003B004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04C">
              <w:rPr>
                <w:rFonts w:ascii="Times New Roman" w:hAnsi="Times New Roman" w:cs="Times New Roman"/>
                <w:sz w:val="24"/>
                <w:szCs w:val="24"/>
              </w:rPr>
              <w:t>1) прогнозируемый общий объем доходов  бюджета Миасского городского округа на 2025 год в сумме 7049970,8 тыс. рублей, в том числе безвозмездные поступления от других бюджетов бюджетной системы Российской Федерации в сумме 4147931,8 тыс. рублей, и на 2026 год в сумме 7128502,5 тыс. рублей, в том числе безвозмездные поступления от других бюджетов бюджетной системы Российской Федерации в сумме 4013360,9 тыс. рублей;</w:t>
            </w:r>
            <w:proofErr w:type="gramEnd"/>
          </w:p>
          <w:p w:rsidR="003B004C" w:rsidRPr="003B004C" w:rsidRDefault="003B004C" w:rsidP="003B004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4C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 бюджета Миасского городского округа на 2025 год в сумме 6999970,8 тыс. рублей, в том числе условно утверждаемые расходы в сумме 85000,0 тыс. рублей, и на 2026 год в сумме 7128502,5 тыс. рублей, в том числе условно утверждаемые расходы в сумме 180000,0 тыс. рублей;</w:t>
            </w:r>
          </w:p>
          <w:p w:rsidR="00FD37B6" w:rsidRPr="003B004C" w:rsidRDefault="003B004C" w:rsidP="003B004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4C">
              <w:rPr>
                <w:rFonts w:ascii="Times New Roman" w:hAnsi="Times New Roman" w:cs="Times New Roman"/>
                <w:sz w:val="24"/>
                <w:szCs w:val="24"/>
              </w:rPr>
              <w:t>3) объем дефицита (профицита) бюджета Миасского городского округа на 2025 год в сумме  0,0 тыс. рублей, объем дефицита (профицита) на 2026 год в сумме 0,0 тыс. рублей.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3B004C" w:rsidRDefault="00FD37B6" w:rsidP="00FD37B6">
            <w:pPr>
              <w:spacing w:after="0" w:line="240" w:lineRule="auto"/>
              <w:ind w:right="-39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B004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C84116" w:rsidRDefault="003B004C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3B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Установить, что остатки средств муниципальных бюджетных и автономных учреждений Миасского городского округа, учитываемых на казначейском счете для осуществления и отражения операций с денежными средствами бюджетных и автономных учреждений, открытого Финансовому управлению Администрации Миасского городского округа в Управлении Федерального казначейства по Челябинской области, могут привлекаться на единый </w:t>
            </w:r>
            <w:r w:rsidRPr="003B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бюджета Округа в качестве источника покрытия временных кассовых разрывов, возникающих при исполнении бюджета</w:t>
            </w:r>
            <w:proofErr w:type="gramEnd"/>
            <w:r w:rsidRPr="003B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Округа, с возвратом их на указанный казначейский счет в порядке, установленном Администрацией Миасского городского округа, с учетом общих требований, установленных Бюджетным Кодексом Российской Федерации и Правительством Российской Федерации.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C84116" w:rsidRDefault="00FD37B6" w:rsidP="00F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004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587173" w:rsidRDefault="00587173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Утвердить нормативы распределения доходов в бюджет Миасского городского округа на 2024 год и на плановый период 2025 и 2026 годов  согласно приложению 1 к настоящему Решению.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587173" w:rsidRDefault="00FD37B6" w:rsidP="00FD37B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871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FD37B6" w:rsidRPr="00587173" w:rsidRDefault="00FD37B6" w:rsidP="00FD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Приложение 1 к информации</w:t>
            </w: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C84116" w:rsidRDefault="00587173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8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Установить на 2024 год и на плановый период 2025 и 2026 годов отчисления, подлежащие перечислению  в бюджет Миасского городского округа, в размере 50 процентов от прибыли по итогам финансово-хозяйственной деятельности за предыдущий год, остающейся в распоряжении муниципальных унитарных предприятий после уплаты налогов и иных обязательных платежей.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Default="00FD37B6" w:rsidP="0058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5871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202</w:t>
            </w:r>
            <w:r w:rsidR="00587173" w:rsidRPr="005871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5871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прибыль от МУП (по итогам  202</w:t>
            </w:r>
            <w:r w:rsidR="00587173" w:rsidRPr="005871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5871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года)  </w:t>
            </w:r>
            <w:r w:rsidRPr="00A432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поступила в сумме </w:t>
            </w:r>
            <w:r w:rsidR="00DF1253" w:rsidRPr="00A432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476,1</w:t>
            </w:r>
            <w:r w:rsidRPr="00A432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тыс. рублей, из них: МУП МГО «Расчетный центр» </w:t>
            </w:r>
            <w:r w:rsidR="00DF1253" w:rsidRPr="00A432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127,6</w:t>
            </w:r>
            <w:r w:rsidRPr="00A432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тыс.рублей, МУП МГО «Городская управляющая компания» </w:t>
            </w:r>
            <w:r w:rsidR="00DF1253" w:rsidRPr="00A432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348,5</w:t>
            </w:r>
            <w:r w:rsidRPr="00A432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тыс. рублей</w:t>
            </w:r>
            <w:r w:rsidR="00DF1253" w:rsidRPr="00A432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  <w:p w:rsidR="00DF1253" w:rsidRPr="00C84116" w:rsidRDefault="00DF1253" w:rsidP="0058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B320D1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320D1" w:rsidRPr="00C84116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Учесть  в  бюджете Миасского городского округа на 2024 год и на плановый период 2025 и 2026 годов доходы согласно приложению 2 к настоящему Решению.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320D1" w:rsidRPr="007A63AA" w:rsidRDefault="00B320D1" w:rsidP="00B320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B320D1" w:rsidRPr="00C84116" w:rsidRDefault="00B320D1" w:rsidP="00B320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Приложение 2  к информации</w:t>
            </w: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C84116" w:rsidRDefault="00B320D1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Реструктуризация кредиторской задолженности юридических лиц перед  бюджетом Миасского городского округа по налогам и сборам, пеням и штрафам, а также списание пеней и штрафов в случае досрочного погашения реструктурированной задолженности по налогам и сборам проводятся в порядке, установленном Администрацией Миасского городского округа, только при условии принятия решения о реструктуризации кредиторской задолженности соответствующих юридических лиц по налогам и сборам, а также задолженности</w:t>
            </w:r>
            <w:proofErr w:type="gramEnd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начисленным пеням и штрафам перед федеральным и областным бюджетами.</w:t>
            </w:r>
            <w:proofErr w:type="gramEnd"/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C84116" w:rsidRDefault="00FD37B6" w:rsidP="00FD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3D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</w:t>
            </w:r>
            <w:r w:rsidR="007B4A20" w:rsidRPr="00983D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нено. По состоянию на 01.01.2025</w:t>
            </w:r>
            <w:r w:rsidRPr="00983D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 реструктуризация и списание не проводились</w:t>
            </w: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Утвердить: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общий объем бюджетных ассигнований на исполнение публичных нормативных обязательств Миасского городского округа на 2024 год в сумме 463378,1 тыс. рублей, на 2025 год в сумме 529139,6 тыс. рублей и на 2026 год в сумме 552478,6 тыс. рублей; 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распределение бюджетных ассигнований по целевым статьям (государственным  программам, муниципальным программам Миасского  городского округа   и непрограммным направлениям деятельности), группам видов расходов, разделам и подразделам классификации расходов бюджетов бюджетной  системы Российской Федерации (далее – классификация расходов бюджетов) на 2024 год и на плановый период 2025 и 2026 годов согласно приложению 3 к настоящему Решению;</w:t>
            </w:r>
            <w:proofErr w:type="gramEnd"/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ведомственную структуру расходов бюджета Миасского городского округа на 2024 год и на плановый период 2025 и 2026 годов согласно приложению 4 к настоящему Решению;</w:t>
            </w:r>
          </w:p>
          <w:p w:rsidR="00FD37B6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распределение бюджетных ассигнований по разделам и подразделам классификации расходов бюджетов на 2024 год и на плановый период 2025 и 2026 годов согласно приложению 5 к настоящему Решению.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37B6" w:rsidRPr="007B4A20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B4A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1) На 01.01.202</w:t>
            </w:r>
            <w:r w:rsidR="007B4A20" w:rsidRPr="007B4A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7B4A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публичных нормативных обязательств исполнено – </w:t>
            </w:r>
            <w:r w:rsidR="007B4A20" w:rsidRPr="007B4A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463023,4</w:t>
            </w:r>
            <w:r w:rsidRPr="007B4A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переданным полномочиям – </w:t>
            </w:r>
            <w:r w:rsidR="007B4A20" w:rsidRPr="007B4A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413581,6</w:t>
            </w:r>
            <w:r w:rsidRPr="007B4A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тыс. рублей.                                                             </w:t>
            </w:r>
          </w:p>
          <w:p w:rsidR="00FD37B6" w:rsidRPr="007B4A20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B4A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 Исполнено. Приложение 3 к информации.                                                                                   </w:t>
            </w:r>
          </w:p>
          <w:p w:rsidR="00FD37B6" w:rsidRPr="007B4A20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B4A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3) Исполнено. Приложение 4 к информации.</w:t>
            </w:r>
          </w:p>
          <w:p w:rsidR="00FD37B6" w:rsidRPr="00C84116" w:rsidRDefault="00FD37B6" w:rsidP="00FD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4A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4) Исполнено. Приложение 5 </w:t>
            </w:r>
            <w:r w:rsidRPr="007B4A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к информации.</w:t>
            </w: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Особенности исполнения  бюджета Миасского городского округа на 2024 год и на плановый период 2025 и 2026 годов: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установить, что в соответствии с пунктом 3 статьи 35 Положения «О бюджетном процессе в Миасском городском округе» основанием для внесения изменений в показатели сводной бюджетной росписи бюджета Миасского городского округа является распределение зарезервированных сре</w:t>
            </w: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оставе утвержденных пунктом 8 настоящего Решения: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бюджетных ассигнований, предусмотренных по целевой статье «Резервный фонд Администрации Миасского городского округа» подраздела «Резервные фонды»  раздела «Общегосударственные вопросы» классификации расходов бюджетов, на финансовое обеспечение непредвиденных расходов, и на иные мероприятия, предусмотренные Порядком использования бюджетных ассигнований резервного фонда Администрации Миасского городского округа, а также средств, иным образом зарезервированных в составе утвержденных бюджетных ассигнований;</w:t>
            </w:r>
            <w:proofErr w:type="gramEnd"/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бюджетных ассигнований, предусмотренных по целевой статье «Выполнение обязательств по исполнению судебных решений по искам, удовлетворяемых за счет бюджета Округа и  иных незапланированных расходов бюджета Округа» подраздела «Другие общегосударственные вопросы» раздела «Общегосударственные вопросы» классификации расходов бюджетов, на исполнение судебных решений по искам к Миасскому городскому округу, удовлетворяемых за счет бюджета Округа и другие расходы, предусмотренные Порядком использования средств резервного фонда Администрации</w:t>
            </w:r>
            <w:proofErr w:type="gramEnd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Миасского городского округа, а также средств, иным образом зарезервированных в составе утвержденных бюджетных ассигнований;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бюджетных ассигнований, предусмотренных по целевой статье «Целевой финансовый резерв для ликвидации последствий чрезвычайных ситуаций природного и техногенного характера» Администрации Миасского городского округа» подраздела «Защита населения и территории от чрезвычайных ситуаций природного и техногенного характера, пожарная безопасность» раздела «Национальная безопасность и правоохранительная деятельность» классификации расходов бюджетов, на финансовое обеспечение  проведения аварийно-восстановительных работ и иных мероприятий, связанных с ликвидацией последствий стихийных бедствий</w:t>
            </w:r>
            <w:proofErr w:type="gramEnd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чрезвычайных ситуаций;  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бюджетных ассигнований, предусмотренных по целевой статье «Реализация мероприятий за счет "экологических платежей"» подраздела «Другие вопросы в области охраны окружающей среды» раздела «Охрана окружающей  среды» классификации расходов бюджетов, на реализацию мероприятий за счет экологических платежей, предусмотренных Порядком использования средств резервного фонда Администрации Миасского городского округа, а также средств, иным образом зарезервированных в составе утвержденных бюджетных ассигнований;</w:t>
            </w:r>
            <w:proofErr w:type="gramEnd"/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бюджетных  ассигнований,  предусмотренных  по  целевой  статье  «Реализация мероприятий по обеспечению своевременной и полной выплаты заработной платы» подраздела «Другие вопросы в области социальной политики» раздела «Социальная политика» классификации расходов бюджетов, на обеспечение своевременной и полной выплаты заработной платы, предусмотренные Порядком использования средств резервного фонда Администрации </w:t>
            </w: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Миасского городского округа, а также средств, иным образом зарезервированных в составе утвержденных бюджетных ассигнований;</w:t>
            </w:r>
            <w:proofErr w:type="gramEnd"/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установить в соответствии с подпунктом 13 пункта 3 статьи 35 Положения «О бюджетном процессе в Миасском городском округе» следующие дополнительные основания для внесения изменений в показатели сводной бюджетной росписи бюджета  Миасского городского округа: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принятие Администрацией Миасского городского округа решений по перераспределению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экономики; 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изменение бюджетной классификации Российской Федерации, в том числе для отражения межбюджетных трансфертов из федерального и областного бюджетов;</w:t>
            </w:r>
            <w:proofErr w:type="gramEnd"/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Администрацией Миасского городского округа решений о перераспределении бюджетных ассигнований, предусмотренных по разделам «Общегосударственные вопросы», «Национальная безопасность и правоохранительная деятельность», «Национальная экономика», «Жилищно-коммунальное хозяйство», «Охрана окружающей среды», «Образование», «Культура, кинематография», «Социальная политика», «Физическая культура и спорт», между кодами классификации расходов бюджетов и (или) между главными распорядителями средств бюджета Миасского городского округа;</w:t>
            </w:r>
            <w:proofErr w:type="gramEnd"/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поступление в доход бюджета Миасского городского округа средств, полученных муниципальными казенными учреждениями в качестве добровольных пожертвований, инициативных платежей;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поступление в доход бюджета Миасского городского округа средств, полученных муниципальными казенными учреждениями Миасского городского округа в качестве возмещения ущерба при возникновении страховых случаев;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поступление в доход бюджета Миасского городского округа средств,  полученных муниципальными казенными учреждениями в качестве  доходов от оказания платных услуг (работ) сверх объемов, утвержденных настоящим Решением;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бюджетных ассигнований сверх общего объема бюджетных ассигнований, утвержденного настоящим Решением, за счет межбюджетных трансфертов из областного бюджета, имеющих целевое назначение, и дотаций полученных при исполнении бюджета Миасского городского округа сверх утвержденных настоящим Решением доходов;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Администрацией Миасского городского округа  решений об утверждении  муниципальных программ Миасского городского округа, а также  о внесении изменений в муниципальные  программы Миасского городского округа;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перераспределение бюджетных ассигнований, предусмотренных главному распорядителю средств бюджета Миасского городского округа на финансовое обеспечение выполнения работ (оказания услуг) муниципальными  учреждениями, в том числе в форме субсидий на финансовое обеспечение выполнения ими муниципальных заданий, субсидий на иные цели, между подразделами классификации расходов бюджетов;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установить, что средства бюджета Миасского городского округа для финансирования полномочий Российской Федерации и Челябинской области,  переданных Миасскому городскому округу, сверх сумм, поступающих из </w:t>
            </w: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и областного бюджетов в виде субвенций, могут использоваться в пределах средств, предусмотренных настоящим Решением;</w:t>
            </w:r>
            <w:proofErr w:type="gramEnd"/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муниципальные внутренние заимствования, в том числе привлечение  в бюджет Миасского городского округа бюджетных кредитов из областного бюджета в случаях, предусмотренных  законами и иными нормативными правовыми актами Челябинской области, осуществляются в целях финансирования дефицита бюджета Миасского городского округа, а также для погашения долговых обязательств, пополнения остатков средств на едином счете бюджета Миасского городского округа в течение финансового года по решению</w:t>
            </w:r>
            <w:proofErr w:type="gramEnd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Миасского городского округа  в соответствии с программой муниципальных внутренних заимствований на 2024 год и на плановый период 2025 и 2026 годов и с учетом верхнего предела муниципального внутреннего долга, установленного пунктом 14 настоящего Решения; 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установить, что доведение лимитов бюджетных обязательств на 2024 год и финансирование расходов в 2024 году осуществляются с учетом их следующей приоритетности: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оплата труда и начисления на оплату труда, прочие несоциальные выплаты персоналу в денежной форме; 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мероприятий, связанных с предотвращением влияния ухудшения геополитической и экономической ситуации на развитие отраслей экономики;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исполнение публичных нормативных обязательств;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продуктов питания и оплата услуг по организации питания, приобретение медикаментов;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ликвидация последствий чрезвычайных ситуаций;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предоставление мер социальной поддержки отдельным категориям граждан; 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коммунальных услуг, услуг по охране и услуг связи, арендной платы за пользование помещениями, арендуемыми муниципальными казенными  учреждениями;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уплата муниципальными казенными  учреждениями налогов и сборов в бюджеты бюджетной системы Российской Федерации;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по исполнительным документам;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исполнение обязательств по обеспечению контрактов, заключенных в 2023 году;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установить, что доведение лимитов бюджетных обязательств на 2024 год осуществляется  в соответствии с постановлениями Администрации Миасского городского округа  по следующим направлениям расходов:    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капитальное строительство и реконструкция объектов, строительство и реконструкция автомобильных дорог, приобретение основных средств;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капитальный, текущий ремонт зданий (помещений) и объектов коммунальной инфраструктуры, разработка проектно-сметной документации, проведение противопожарных и антитеррористических мероприятий, подготовка казенных учреждений к работе в отопительный период;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 ремонт и ремонт автомобильных дорог;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оплату штрафов и пеней за счет безвозмездных поступлений от физических и юридических лиц; 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предоставление субсидий  муниципальным бюджетным и автономным учреждениям на реконструкцию, капитальный и текущий ремонт зданий (помещений), разработку проектно-сметной документации, проведение </w:t>
            </w: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противопожарных и антитеррористических мероприятий, подготовку  бюджетных и автономных учреждений к работе в отопительный период,  капитальное строительство объектов,  приобретение основных средств;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установить, что доведение лимитов бюджетных обязательств на 2024 год по направлениям, не указанным в подпунктах 5 и 6 данного пункта, осуществляется первоначально, после принятия данного Решения, в размере 10/12 годового объема бюджетных ассигнований 2024 года с учетом источников финансирования;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лимитов бюджетных обязательств на 2024 год сверх 10/12 годового объема бюджетных ассигнований осуществляется в соответствии с постановлениями Администрации Миасского городского округа.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в случае увеличения в течение финансового года объема бюджетных ассигнований доведение лимитов бюджетных обязательств по дополнительно выделенным бюджетным ассигнованиям осуществляется с учетом условий установленных в подпунктах 5, 6, 7;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установить, что доведение лимитов бюджетных обязательств на плановый период 2025 и 2026 годов  на осуществление закупок товаров, работ, услуг для обеспечения муниципальных нужд, приобретение товаров, работ, услуг в пользу граждан в целях реализации мер социальной поддержки населения, осуществляется на основании постановления Администрации Миасского городского округа в размере,  не превышающем  объема предусмотренных настоящим Решением на плановый период 2025 и 2026</w:t>
            </w:r>
            <w:proofErr w:type="gramEnd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бюджетных ассигнований;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установить, что не использованные по состоянию на 1 января 2024 года остатки межбюджетных трансфертов, предоставленных из областного бюджета бюджету Округа в форме субвенций, субсидий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областной бюджет в течение первых пятнадцати рабочих дней 2024</w:t>
            </w:r>
            <w:proofErr w:type="gramEnd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    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установить, что средства в объеме остатков субсидий, предоставленных в 2023 году  муниципальным  бюджетным  и автономным учреждениям на финансовое обеспечение муниципальных заданий на оказание муниципальных (государственных) услуг (выполнение работ), образовавшихся в связи с  недостижением установленных муниципальным заданием  показателей, характеризующих объем оказываемых муниципальных (государственных) услуг (работ), подлежат возврату в бюджет Миасского городского округа; </w:t>
            </w:r>
            <w:proofErr w:type="gramEnd"/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установить, что средства в объеме остатков субсидий, предоставленных в 2023 году  муниципальным  бюджетным  и автономным учреждениям на иные цели, в отношении которых Учредителем не принято решение о направлении их </w:t>
            </w: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</w:t>
            </w:r>
            <w:proofErr w:type="gramEnd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цели в текущем финансовом году, подлежат возврату в бюджет Миасского городского округа до 1 апреля 2024 года;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Установить, что казначейскому сопровождению с учетом положений подпункта 6.1 пункта 1 статьи 220.2 Бюджетного кодекса Российской Федерации подлежат: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авансовые платежи и расчеты по муниципальным контрактам о поставке товаров, выполнении работ, оказании услуг, заключаемым на сумму от 50 000,0 тыс. рублей, которые предусматривают авансовые платежи в размере более 30 процентов суммы муниципального контракта;</w:t>
            </w:r>
          </w:p>
          <w:p w:rsidR="00B320D1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авансовые платежи и расчеты по контрактам (договорам) о поставке товаров, выполнении работ, оказании услуг, заключаемым на сумму от 50 000,0 тыс. рублей муниципальными бюджетными и муниципальными </w:t>
            </w: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автономными учреждениями, которые предусматривают авансовые платежи в размере более 30 процентов суммы контракта (договора), за счет средств субсидий, предоставленных из бюджета Миасского городского округа указанным учреждениям;</w:t>
            </w:r>
            <w:proofErr w:type="gramEnd"/>
          </w:p>
          <w:p w:rsidR="00FD37B6" w:rsidRPr="00B320D1" w:rsidRDefault="00B320D1" w:rsidP="00B320D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авансовые платежи и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контрактов, контрактов (договоров).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B320D1" w:rsidRDefault="00FD37B6" w:rsidP="00FD37B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320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Выполнялось</w:t>
            </w:r>
          </w:p>
          <w:p w:rsidR="00FD37B6" w:rsidRPr="00B320D1" w:rsidRDefault="00FD37B6" w:rsidP="00FD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7A32E5" w:rsidRDefault="007A32E5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proofErr w:type="gramStart"/>
            <w:r w:rsidRPr="007A32E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(за исключением субсидии муниципальным учреждениям),  индивидуальным предпринимателям,  а также физическим лицам – производителям товаров, работ, услуг (за исключением субсидий, указанных в пунктах 6-8 статьи 78 Бюджетного кодекса Российской Федерации) предоставляются в случаях, установленных настоящим Решением,  если возможность их предоставления предусмотрена в структуре расходов бюджета Округа, в иных Решениях Собрания депутатов Миасского городского округа, муниципальных программах Миасского городского округа</w:t>
            </w:r>
            <w:proofErr w:type="gramEnd"/>
            <w:r w:rsidRPr="007A32E5">
              <w:rPr>
                <w:rFonts w:ascii="Times New Roman" w:hAnsi="Times New Roman" w:cs="Times New Roman"/>
                <w:sz w:val="24"/>
                <w:szCs w:val="24"/>
              </w:rPr>
              <w:t>, и в порядках, установленных Администрацией Миасского городского округа.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7A32E5" w:rsidRDefault="00FD37B6" w:rsidP="00FD37B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A32E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7A32E5" w:rsidRDefault="007A32E5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Субсидии иным некоммерческим организациям, не являющимся муниципальными учреждениями, предоставляются в случаях, установленных настоящим Решением, если возможность их предоставления предусмотрена в структуре расходов бюджета Округа, в иных нормативно-правовых актах, в порядке, установленном Администраций Миасского городского округа.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37B6" w:rsidRPr="007A32E5" w:rsidRDefault="00FD37B6" w:rsidP="00FD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B6" w:rsidRPr="007A32E5" w:rsidRDefault="00FD37B6" w:rsidP="00FD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7A32E5" w:rsidRDefault="007A32E5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E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 w:rsidRPr="007A32E5">
              <w:rPr>
                <w:rFonts w:ascii="Times New Roman" w:hAnsi="Times New Roman" w:cs="Times New Roman"/>
                <w:sz w:val="24"/>
                <w:szCs w:val="24"/>
              </w:rPr>
              <w:t>Установить, что финансирование расходов на мероприятия, предусмотренные в составе разделов «Общегосударственные вопросы», «Национальная безопасность и правоохранительная деятельность», «Национальная экономика», «Жилищно-коммунальное хозяйство», «Охрана окружающей среды», «Образование», «Культура, кинематография», «Социальная политика», «Физическая культура и спорт» (без учета мероприятий, предусмотренных муниципальными  программами  Миасского городского округа) классификации расходов бюджетов, осуществляется  в соответствии с перечнем, утверждаемым Постановлением  Администрацией Миасского городского округа.</w:t>
            </w:r>
            <w:proofErr w:type="gramEnd"/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37B6" w:rsidRPr="007A32E5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A32E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A32E5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32E5" w:rsidRPr="007A32E5" w:rsidRDefault="007A32E5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E5">
              <w:rPr>
                <w:rFonts w:ascii="Times New Roman" w:hAnsi="Times New Roman" w:cs="Times New Roman"/>
                <w:sz w:val="24"/>
                <w:szCs w:val="24"/>
              </w:rPr>
              <w:t>13. Установить коэффициент индексации с 1 января 2024 года в размере 1,04, с 1 января 2025 года в размере 1,04 и с 1 января 2026 года в размере 1,04 по выплатам, предусмотренным Решением Собрания депутатов Миасского городского округа от 26.05.2017 г. №2 «Об утверждении Положения о звании «Почетный гражданин города Миасса»».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32E5" w:rsidRPr="00C84116" w:rsidRDefault="007A32E5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32E5" w:rsidRPr="007A32E5" w:rsidRDefault="007A32E5" w:rsidP="007A32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E5">
              <w:rPr>
                <w:rFonts w:ascii="Times New Roman" w:hAnsi="Times New Roman" w:cs="Times New Roman"/>
                <w:sz w:val="24"/>
                <w:szCs w:val="24"/>
              </w:rPr>
              <w:t>14. Установить верхний предел  муниципального внутреннего долга Миасского городского округа:</w:t>
            </w:r>
          </w:p>
          <w:p w:rsidR="007A32E5" w:rsidRPr="007A32E5" w:rsidRDefault="007A32E5" w:rsidP="007A32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E5">
              <w:rPr>
                <w:rFonts w:ascii="Times New Roman" w:hAnsi="Times New Roman" w:cs="Times New Roman"/>
                <w:sz w:val="24"/>
                <w:szCs w:val="24"/>
              </w:rPr>
              <w:t xml:space="preserve"> - на 1 января 2025 года в сумме 0,0 тыс. рублей, в том числе предельный объем обязательств по  муниципальным гарантиям в сумме 0,0 тыс. рублей;</w:t>
            </w:r>
          </w:p>
          <w:p w:rsidR="007A32E5" w:rsidRPr="007A32E5" w:rsidRDefault="007A32E5" w:rsidP="007A32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E5">
              <w:rPr>
                <w:rFonts w:ascii="Times New Roman" w:hAnsi="Times New Roman" w:cs="Times New Roman"/>
                <w:sz w:val="24"/>
                <w:szCs w:val="24"/>
              </w:rPr>
              <w:t xml:space="preserve"> - на 1 января 2026 года в сумме 0,0 тыс. рублей, в том числе предельный объем обязательств по  муниципальным гарантиям в сумме 0,0 тыс. рублей;</w:t>
            </w:r>
          </w:p>
          <w:p w:rsidR="007A32E5" w:rsidRPr="007A32E5" w:rsidRDefault="007A32E5" w:rsidP="007A32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E5">
              <w:rPr>
                <w:rFonts w:ascii="Times New Roman" w:hAnsi="Times New Roman" w:cs="Times New Roman"/>
                <w:sz w:val="24"/>
                <w:szCs w:val="24"/>
              </w:rPr>
              <w:t xml:space="preserve">  - на 1 января 2027 года в сумме 0,0 тыс. рублей, в том числе предельный объем обязательств по  муниципальным гарантиям в сумме 0,0 тыс. рублей.  </w:t>
            </w:r>
          </w:p>
          <w:p w:rsidR="00FD37B6" w:rsidRPr="007A32E5" w:rsidRDefault="007A32E5" w:rsidP="007A32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предельный объем расходов на обслуживание муниципального внутреннего долга на 2024 год в </w:t>
            </w:r>
            <w:r w:rsidRPr="007A3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сумме 0,0 тыс. рублей, на 2025 год в сумме 0,0 тыс. рублей, на 2026 год в сумме 0,0 тыс. рублей.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37B6" w:rsidRPr="007A32E5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D37B6" w:rsidRPr="007A32E5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A32E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Выполнялось</w:t>
            </w: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4A5472" w:rsidRDefault="004A5472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Утвердить программу муниципальных внутренних заимствований Миасского городского округа на 2024 год на плановый период 2025 и 2026 годов согласно приложению 6 к настоящему Решению.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37B6" w:rsidRPr="004A5472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54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Исполнено. Приложение 6 к информации.</w:t>
            </w:r>
          </w:p>
          <w:p w:rsidR="00FD37B6" w:rsidRPr="004A5472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51DB7" w:rsidRPr="00A51DB7" w:rsidRDefault="00A51DB7" w:rsidP="00A51D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7">
              <w:rPr>
                <w:rFonts w:ascii="Times New Roman" w:hAnsi="Times New Roman" w:cs="Times New Roman"/>
                <w:sz w:val="24"/>
                <w:szCs w:val="24"/>
              </w:rPr>
              <w:t>16. Установить верхний предел муниципального внешнего долга Миасского городского округа:</w:t>
            </w:r>
          </w:p>
          <w:p w:rsidR="00A51DB7" w:rsidRPr="00A51DB7" w:rsidRDefault="00A51DB7" w:rsidP="00A51D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7">
              <w:rPr>
                <w:rFonts w:ascii="Times New Roman" w:hAnsi="Times New Roman" w:cs="Times New Roman"/>
                <w:sz w:val="24"/>
                <w:szCs w:val="24"/>
              </w:rPr>
              <w:t xml:space="preserve"> - на 1 января 2025 года в сумме 0,0 тыс. рублей;</w:t>
            </w:r>
          </w:p>
          <w:p w:rsidR="00A51DB7" w:rsidRPr="00A51DB7" w:rsidRDefault="00A51DB7" w:rsidP="00A51D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7">
              <w:rPr>
                <w:rFonts w:ascii="Times New Roman" w:hAnsi="Times New Roman" w:cs="Times New Roman"/>
                <w:sz w:val="24"/>
                <w:szCs w:val="24"/>
              </w:rPr>
              <w:t xml:space="preserve"> - на 1 января 2026 года в сумме 0,0 тыс. рублей;</w:t>
            </w:r>
          </w:p>
          <w:p w:rsidR="00A51DB7" w:rsidRPr="00A51DB7" w:rsidRDefault="00A51DB7" w:rsidP="00A51D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7">
              <w:rPr>
                <w:rFonts w:ascii="Times New Roman" w:hAnsi="Times New Roman" w:cs="Times New Roman"/>
                <w:sz w:val="24"/>
                <w:szCs w:val="24"/>
              </w:rPr>
              <w:t xml:space="preserve"> - на 1 января 2027 года в сумме 0,0 тыс. рублей.  </w:t>
            </w:r>
          </w:p>
          <w:p w:rsidR="00FD37B6" w:rsidRPr="00A51DB7" w:rsidRDefault="00A51DB7" w:rsidP="00A51D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7">
              <w:rPr>
                <w:rFonts w:ascii="Times New Roman" w:hAnsi="Times New Roman" w:cs="Times New Roman"/>
                <w:sz w:val="24"/>
                <w:szCs w:val="24"/>
              </w:rPr>
              <w:t>Установить предельный объем расходов на обслуживание муниципального внешнего долга на 2024 год в сумме 0,0 тыс. рублей, на 2025 год в сумме 0,0 тыс. рублей, на 2026 год в сумме 0,0 тыс. рублей.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37B6" w:rsidRPr="00A51DB7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1DB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C0038E" w:rsidRDefault="00C0038E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17. Утвердить программу муниципальных внешних заимствований Миасского городского округа на 2024 год на плановый период 2025 и 2026 годов согласно приложению 7 к настоящему Решению.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37B6" w:rsidRPr="00C0038E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Испол</w:t>
            </w:r>
            <w:r w:rsidR="007A634D" w:rsidRPr="00C003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нено. Приложение 7 к информации</w:t>
            </w: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C0038E" w:rsidRDefault="00FD37B6" w:rsidP="00C003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18. Установить, что предоставление муниципальных гарантий на 202</w:t>
            </w:r>
            <w:r w:rsidR="00C0038E" w:rsidRPr="00C00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 xml:space="preserve"> год на плановый период 202</w:t>
            </w:r>
            <w:r w:rsidR="00C0038E" w:rsidRPr="00C0038E">
              <w:rPr>
                <w:rFonts w:ascii="Times New Roman" w:hAnsi="Times New Roman" w:cs="Times New Roman"/>
                <w:sz w:val="24"/>
                <w:szCs w:val="24"/>
              </w:rPr>
              <w:t>5 и 2026</w:t>
            </w: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 xml:space="preserve"> годов не планируется.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37B6" w:rsidRPr="00C0038E" w:rsidRDefault="00FD37B6" w:rsidP="00C0038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Муниципальные гарантии в 202</w:t>
            </w:r>
            <w:r w:rsidR="00C0038E" w:rsidRPr="00C003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  <w:r w:rsidRPr="00C003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году  не предоставлялись</w:t>
            </w:r>
          </w:p>
        </w:tc>
      </w:tr>
      <w:tr w:rsidR="00C8411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C0038E" w:rsidRDefault="00C0038E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19. Утвердить источники внутреннего финансирования дефицита бюджета  Миасского городского округа на 2024 год на плановый период 2025 и 2026годов согласно приложению 8 к настоящему Решению.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37B6" w:rsidRPr="00C0038E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Исполнено. Приложение 8 к информации.</w:t>
            </w:r>
          </w:p>
        </w:tc>
      </w:tr>
      <w:tr w:rsidR="00FD37B6" w:rsidRPr="00C84116" w:rsidTr="00056731">
        <w:trPr>
          <w:trHeight w:val="161"/>
        </w:trPr>
        <w:tc>
          <w:tcPr>
            <w:tcW w:w="1232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D37B6" w:rsidRPr="00C0038E" w:rsidRDefault="00FD37B6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Настоящее Решение опубликовать в установленном порядке.</w:t>
            </w:r>
          </w:p>
          <w:p w:rsidR="00FD37B6" w:rsidRPr="00C0038E" w:rsidRDefault="00FD37B6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Настоящее Решение вступает в силу с момента опубликования.</w:t>
            </w:r>
          </w:p>
          <w:p w:rsidR="00FD37B6" w:rsidRPr="00C0038E" w:rsidRDefault="00FD37B6" w:rsidP="00FD3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Контроль исполнения настоящего Решения возложить на постоянную комиссию по вопросам экономической и бюджетной политики.</w:t>
            </w:r>
          </w:p>
        </w:tc>
        <w:tc>
          <w:tcPr>
            <w:tcW w:w="311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37B6" w:rsidRPr="00C0038E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D37B6" w:rsidRPr="00C0038E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  <w:p w:rsidR="00FD37B6" w:rsidRPr="00C0038E" w:rsidRDefault="00FD37B6" w:rsidP="00FD37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FD37B6" w:rsidRPr="00C0038E" w:rsidRDefault="00FD37B6" w:rsidP="00FD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1046D8" w:rsidRPr="00C84116" w:rsidRDefault="001046D8">
      <w:pPr>
        <w:rPr>
          <w:color w:val="FF0000"/>
        </w:rPr>
      </w:pPr>
    </w:p>
    <w:sectPr w:rsidR="001046D8" w:rsidRPr="00C84116" w:rsidSect="00A27303">
      <w:pgSz w:w="16838" w:h="11906" w:orient="landscape"/>
      <w:pgMar w:top="851" w:right="567" w:bottom="425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B6"/>
    <w:rsid w:val="001046D8"/>
    <w:rsid w:val="001E0459"/>
    <w:rsid w:val="00270E9E"/>
    <w:rsid w:val="003911CC"/>
    <w:rsid w:val="003B004C"/>
    <w:rsid w:val="004A5472"/>
    <w:rsid w:val="00587173"/>
    <w:rsid w:val="007A32E5"/>
    <w:rsid w:val="007A634D"/>
    <w:rsid w:val="007A63AA"/>
    <w:rsid w:val="007B4A20"/>
    <w:rsid w:val="00983D5C"/>
    <w:rsid w:val="00A27303"/>
    <w:rsid w:val="00A432EA"/>
    <w:rsid w:val="00A51DB7"/>
    <w:rsid w:val="00B320D1"/>
    <w:rsid w:val="00C0038E"/>
    <w:rsid w:val="00C84116"/>
    <w:rsid w:val="00DF1253"/>
    <w:rsid w:val="00EE2DF9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 Халявина</dc:creator>
  <cp:lastModifiedBy>Ира Халявина</cp:lastModifiedBy>
  <cp:revision>18</cp:revision>
  <cp:lastPrinted>2025-03-19T03:10:00Z</cp:lastPrinted>
  <dcterms:created xsi:type="dcterms:W3CDTF">2024-03-20T03:18:00Z</dcterms:created>
  <dcterms:modified xsi:type="dcterms:W3CDTF">2025-03-19T03:20:00Z</dcterms:modified>
</cp:coreProperties>
</file>