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ПРОЕКТ</w:t>
      </w:r>
    </w:p>
    <w:p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СОБРАНИЕ ДЕПУТАТОВ МИАССКОГО ГОРОДСКОГО ОКРУГА</w:t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______________________ СЕССИЯ</w:t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РЕШЕНИЕ</w:t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от  ____________   № ________</w:t>
      </w:r>
    </w:p>
    <w:p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tabs>
          <w:tab w:val="clear" w:pos="708"/>
          <w:tab w:val="left" w:pos="4510" w:leader="none"/>
          <w:tab w:val="left" w:pos="5103" w:leader="none"/>
        </w:tabs>
        <w:ind w:right="4011" w:hanging="0"/>
        <w:jc w:val="both"/>
        <w:rPr>
          <w:rFonts w:ascii="PT Astra Serif" w:hAnsi="PT Astra Serif" w:cs="Times New Roman"/>
          <w:b w:val="false"/>
          <w:bCs w:val="false"/>
          <w:sz w:val="26"/>
          <w:szCs w:val="26"/>
        </w:rPr>
      </w:pPr>
      <w:r>
        <w:rPr>
          <w:rFonts w:cs="Times New Roman" w:ascii="PT Astra Serif" w:hAnsi="PT Astra Serif"/>
          <w:b w:val="false"/>
          <w:bCs w:val="false"/>
          <w:sz w:val="26"/>
          <w:szCs w:val="26"/>
        </w:rPr>
        <w:t>О внесении изменений в Решение Собрания депутатов Миасского городского округа от 28 августа 2015 г. № 24 «Об утверждении Положения «О порядке предоставления в аренду имущества, находящегося в собственности Миасского городского округа»</w:t>
      </w:r>
    </w:p>
    <w:p>
      <w:pPr>
        <w:pStyle w:val="ConsPlusNormal"/>
        <w:ind w:hanging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cs="Times New Roman" w:ascii="PT Astra Serif" w:hAnsi="PT Astra Serif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426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Рассмотрев предложение исполняющего обязанности Главы Миасского городского округа </w:t>
      </w:r>
      <w:r>
        <w:rPr>
          <w:rFonts w:cs="Times New Roman" w:ascii="PT Astra Serif" w:hAnsi="PT Astra Serif"/>
          <w:sz w:val="26"/>
          <w:szCs w:val="26"/>
        </w:rPr>
        <w:t>О.Г. Буданова</w:t>
      </w:r>
      <w:r>
        <w:rPr>
          <w:rFonts w:cs="Times New Roman" w:ascii="PT Astra Serif" w:hAnsi="PT Astra Serif"/>
          <w:sz w:val="26"/>
          <w:szCs w:val="26"/>
        </w:rPr>
        <w:t xml:space="preserve">  о внесении изменений в Решение Собрания депутатов Миасского городского округа от 28 августа 2015 г. № 24 «Об утверждении Положения «О порядке предоставления в аренду имущества, находящегося в собственности Миасского городского округа», учитывая рекомендации постоянной комиссии по вопросам экономической и бюджетной политики, в соответствии с Гражданским кодексом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 решает:</w:t>
      </w:r>
    </w:p>
    <w:p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1. Внести изменения в Решение Собрания депутатов Миасского городского округа  от 28 августа 2015 г. № 24 «Об утверждении Положения «О порядке предоставления в аренду имущества, находящегося в собственности Миасского городского округа», а именно:</w:t>
      </w:r>
      <w:r>
        <w:rPr>
          <w:rFonts w:cs="Times New Roman" w:ascii="PT Astra Serif" w:hAnsi="PT Astra Serif"/>
          <w:sz w:val="26"/>
          <w:szCs w:val="26"/>
        </w:rPr>
        <w:t xml:space="preserve"> </w:t>
      </w:r>
      <w:r>
        <w:rPr>
          <w:rFonts w:cs="Times New Roman" w:ascii="PT Astra Serif" w:hAnsi="PT Astra Serif"/>
          <w:sz w:val="26"/>
          <w:szCs w:val="26"/>
        </w:rPr>
        <w:t>в</w:t>
      </w:r>
      <w:r>
        <w:rPr>
          <w:rFonts w:cs="Times New Roman" w:ascii="PT Astra Serif" w:hAnsi="PT Astra Serif"/>
          <w:sz w:val="26"/>
          <w:szCs w:val="26"/>
        </w:rPr>
        <w:t xml:space="preserve"> Приложени</w:t>
      </w:r>
      <w:r>
        <w:rPr>
          <w:rFonts w:cs="Times New Roman" w:ascii="PT Astra Serif" w:hAnsi="PT Astra Serif"/>
          <w:sz w:val="26"/>
          <w:szCs w:val="26"/>
        </w:rPr>
        <w:t xml:space="preserve">и </w:t>
      </w:r>
      <w:r>
        <w:rPr>
          <w:rFonts w:cs="Times New Roman" w:ascii="PT Astra Serif" w:hAnsi="PT Astra Serif"/>
          <w:sz w:val="26"/>
          <w:szCs w:val="26"/>
        </w:rPr>
        <w:t xml:space="preserve">к Положению пункт </w:t>
      </w:r>
      <w:r>
        <w:rPr>
          <w:rFonts w:cs="Times New Roman" w:ascii="PT Astra Serif" w:hAnsi="PT Astra Serif"/>
          <w:sz w:val="26"/>
          <w:szCs w:val="26"/>
        </w:rPr>
        <w:t>1</w:t>
      </w:r>
      <w:r>
        <w:rPr>
          <w:rFonts w:cs="Times New Roman" w:ascii="PT Astra Serif" w:hAnsi="PT Astra Serif"/>
          <w:sz w:val="26"/>
          <w:szCs w:val="26"/>
        </w:rPr>
        <w:t xml:space="preserve"> раздела </w:t>
      </w:r>
      <w:r>
        <w:rPr>
          <w:rFonts w:cs="Times New Roman" w:ascii="PT Astra Serif" w:hAnsi="PT Astra Serif"/>
          <w:sz w:val="26"/>
          <w:szCs w:val="26"/>
        </w:rPr>
        <w:t>5</w:t>
      </w:r>
      <w:r>
        <w:rPr>
          <w:rFonts w:cs="Times New Roman" w:ascii="PT Astra Serif" w:hAnsi="PT Astra Serif"/>
          <w:sz w:val="26"/>
          <w:szCs w:val="26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М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етодика расчета арендной платы при передаче 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в аренду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сооружений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(</w:t>
      </w:r>
      <w:r>
        <w:rPr>
          <w:rFonts w:cs="Times New Roman" w:ascii="PT Astra Serif" w:hAnsi="PT Astra Serif"/>
          <w:sz w:val="26"/>
          <w:szCs w:val="26"/>
          <w:lang w:eastAsia="en-US"/>
        </w:rPr>
        <w:t>инженерных сетей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, </w:t>
      </w:r>
      <w:r>
        <w:rPr>
          <w:rFonts w:cs="Times New Roman" w:ascii="PT Astra Serif" w:hAnsi="PT Astra Serif"/>
          <w:sz w:val="26"/>
          <w:szCs w:val="26"/>
          <w:lang w:eastAsia="en-US"/>
        </w:rPr>
        <w:t>коммуникаций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, </w:t>
      </w:r>
      <w:r>
        <w:rPr>
          <w:rFonts w:cs="Times New Roman" w:ascii="PT Astra Serif" w:hAnsi="PT Astra Serif"/>
          <w:sz w:val="26"/>
          <w:szCs w:val="26"/>
          <w:lang w:eastAsia="en-US"/>
        </w:rPr>
        <w:t>трубопроводов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, </w:t>
      </w:r>
      <w:r>
        <w:rPr>
          <w:rFonts w:cs="Times New Roman" w:ascii="PT Astra Serif" w:hAnsi="PT Astra Serif"/>
          <w:sz w:val="26"/>
          <w:szCs w:val="26"/>
          <w:lang w:eastAsia="en-US"/>
        </w:rPr>
        <w:t>иных аналогичных объектов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), </w:t>
      </w:r>
      <w:r>
        <w:rPr>
          <w:rFonts w:cs="Times New Roman" w:ascii="PT Astra Serif" w:hAnsi="PT Astra Serif"/>
          <w:sz w:val="26"/>
          <w:szCs w:val="26"/>
          <w:lang w:eastAsia="en-US"/>
        </w:rPr>
        <w:t>оборудование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, </w:t>
      </w:r>
      <w:r>
        <w:rPr>
          <w:rFonts w:cs="Times New Roman" w:ascii="PT Astra Serif" w:hAnsi="PT Astra Serif"/>
          <w:sz w:val="26"/>
          <w:szCs w:val="26"/>
          <w:lang w:eastAsia="en-US"/>
        </w:rPr>
        <w:t>а также зданий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и сооружений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сельскохозяйственного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назначения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, 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находящихся в собственности 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</w:t>
      </w:r>
      <w:r>
        <w:rPr>
          <w:rFonts w:cs="Times New Roman" w:ascii="PT Astra Serif" w:hAnsi="PT Astra Serif"/>
          <w:sz w:val="26"/>
          <w:szCs w:val="26"/>
          <w:lang w:eastAsia="en-US"/>
        </w:rPr>
        <w:t>Миасского городского округ</w:t>
      </w:r>
      <w:r>
        <w:rPr>
          <w:rFonts w:cs="Times New Roman" w:ascii="PT Astra Serif" w:hAnsi="PT Astra Serif"/>
          <w:sz w:val="26"/>
          <w:szCs w:val="26"/>
          <w:lang w:eastAsia="en-US"/>
        </w:rPr>
        <w:t>а изложить в следующей редакции: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  <w:lang w:eastAsia="en-US"/>
        </w:rPr>
      </w:pPr>
      <w:r>
        <w:rPr>
          <w:rFonts w:cs="Times New Roman" w:ascii="PT Astra Serif" w:hAnsi="PT Astra Serif"/>
          <w:sz w:val="26"/>
          <w:szCs w:val="26"/>
          <w:lang w:eastAsia="en-US"/>
        </w:rPr>
        <w:t>«Настоящая методика определяет порядок расчета арендной платы за арендуемые сооружения (инженерные сети, коммуникации, трубопроводы, иные аналогичные объекты), оборудование, а также здани</w:t>
      </w:r>
      <w:r>
        <w:rPr>
          <w:rFonts w:cs="Times New Roman" w:ascii="PT Astra Serif" w:hAnsi="PT Astra Serif"/>
          <w:sz w:val="26"/>
          <w:szCs w:val="26"/>
          <w:lang w:eastAsia="en-US"/>
        </w:rPr>
        <w:t>я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и сооружени</w:t>
      </w:r>
      <w:r>
        <w:rPr>
          <w:rFonts w:cs="Times New Roman" w:ascii="PT Astra Serif" w:hAnsi="PT Astra Serif"/>
          <w:sz w:val="26"/>
          <w:szCs w:val="26"/>
          <w:lang w:eastAsia="en-US"/>
        </w:rPr>
        <w:t>я</w:t>
      </w:r>
      <w:r>
        <w:rPr>
          <w:rFonts w:cs="Times New Roman" w:ascii="PT Astra Serif" w:hAnsi="PT Astra Serif"/>
          <w:sz w:val="26"/>
          <w:szCs w:val="26"/>
          <w:lang w:eastAsia="en-US"/>
        </w:rPr>
        <w:t xml:space="preserve"> сельскохозяйственного назначения, находящиеся в собственности Миасского городского округа (далее - муниципальное имущество).»</w:t>
      </w:r>
    </w:p>
    <w:p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2.   Настоящее Решение опубликовать в установленном порядке.</w:t>
      </w:r>
    </w:p>
    <w:p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3.   Настоящее Решение распространяется на правоотношения, возникшие с </w:t>
      </w:r>
      <w:r>
        <w:rPr>
          <w:rFonts w:cs="Times New Roman" w:ascii="PT Astra Serif" w:hAnsi="PT Astra Serif"/>
          <w:sz w:val="26"/>
          <w:szCs w:val="26"/>
        </w:rPr>
        <w:t>28.08.2015</w:t>
      </w:r>
      <w:r>
        <w:rPr>
          <w:rFonts w:cs="Times New Roman" w:ascii="PT Astra Serif" w:hAnsi="PT Astra Serif"/>
          <w:sz w:val="26"/>
          <w:szCs w:val="26"/>
        </w:rPr>
        <w:t xml:space="preserve"> г.</w:t>
      </w:r>
    </w:p>
    <w:p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4. Контроль исполнения настоящего Решения возложить на постоянную комиссию по вопросам экономической и бюджетной политики.</w:t>
      </w:r>
    </w:p>
    <w:p>
      <w:pPr>
        <w:pStyle w:val="ConsPlusNormal"/>
        <w:ind w:hanging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/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Председател</w:t>
      </w:r>
      <w:r>
        <w:rPr>
          <w:rFonts w:cs="Times New Roman" w:ascii="PT Astra Serif" w:hAnsi="PT Astra Serif"/>
          <w:sz w:val="26"/>
          <w:szCs w:val="26"/>
        </w:rPr>
        <w:t xml:space="preserve">ь </w:t>
      </w:r>
      <w:r>
        <w:rPr>
          <w:rFonts w:cs="Times New Roman" w:ascii="PT Astra Serif" w:hAnsi="PT Astra Serif"/>
          <w:sz w:val="26"/>
          <w:szCs w:val="26"/>
        </w:rPr>
        <w:t>Собрания депутатов                                                          Д.Г. Проскурин</w:t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Исполняющий обязанности</w:t>
      </w:r>
    </w:p>
    <w:p>
      <w:pPr>
        <w:pStyle w:val="ConsPlusNormal"/>
        <w:ind w:hanging="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Главы Миасского городского округа                                                           </w:t>
      </w:r>
      <w:r>
        <w:rPr>
          <w:rFonts w:cs="Times New Roman" w:ascii="PT Astra Serif" w:hAnsi="PT Astra Serif"/>
          <w:sz w:val="26"/>
          <w:szCs w:val="26"/>
        </w:rPr>
        <w:t>О.Г. Буданов</w:t>
      </w:r>
    </w:p>
    <w:sectPr>
      <w:headerReference w:type="even" r:id="rId2"/>
      <w:headerReference w:type="default" r:id="rId3"/>
      <w:type w:val="nextPage"/>
      <w:pgSz w:w="11906" w:h="16838"/>
      <w:pgMar w:left="1800" w:right="566" w:gutter="0" w:header="720" w:top="777" w:footer="0" w:bottom="719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35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33e7d"/>
    <w:pPr>
      <w:widowControl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433e7d"/>
    <w:rPr>
      <w:color w:val="0000FF"/>
      <w:u w:val="single"/>
    </w:rPr>
  </w:style>
  <w:style w:type="character" w:styleId="Pagenumber">
    <w:name w:val="page number"/>
    <w:basedOn w:val="DefaultParagraphFont"/>
    <w:qFormat/>
    <w:rsid w:val="00b2008e"/>
    <w:rPr/>
  </w:style>
  <w:style w:type="character" w:styleId="Style14" w:customStyle="1">
    <w:name w:val="Текст выноски Знак"/>
    <w:basedOn w:val="DefaultParagraphFont"/>
    <w:link w:val="BalloonText"/>
    <w:qFormat/>
    <w:rsid w:val="00f4272c"/>
    <w:rPr>
      <w:rFonts w:ascii="Tahoma" w:hAnsi="Tahoma" w:cs="Tahoma"/>
      <w:sz w:val="16"/>
      <w:szCs w:val="16"/>
      <w:lang w:eastAsia="en-US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33e7d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ConsPlusTitle" w:customStyle="1">
    <w:name w:val="ConsPlusTitle"/>
    <w:qFormat/>
    <w:rsid w:val="00433e7d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en-US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b2008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b2008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464d6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qFormat/>
    <w:rsid w:val="00f427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534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LibreOffice/7.5.6.2$Linux_X86_64 LibreOffice_project/50$Build-2</Application>
  <AppVersion>15.0000</AppVersion>
  <Pages>1</Pages>
  <Words>289</Words>
  <Characters>2088</Characters>
  <CharactersWithSpaces>2486</CharactersWithSpaces>
  <Paragraphs>17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2024-07-11T09:53:00Z</dcterms:created>
  <dc:creator>user</dc:creator>
  <dc:description/>
  <dc:language>ru-RU</dc:language>
  <cp:lastModifiedBy/>
  <cp:lastPrinted>2024-07-11T10:22:21Z</cp:lastPrinted>
  <dcterms:modified xsi:type="dcterms:W3CDTF">2024-07-11T10:22:30Z</dcterms:modified>
  <cp:revision>26</cp:revision>
  <dc:subject/>
  <dc:title>Решение Собрания депутатов Миасского городского округа Челябинской области от 28.08.2015 N 24"Об утверждении Положения "О порядке предоставления в аренду имущества, находящегося в собственности Миасского городского округа"(вместе с "Положением "О порядке предоставления в аренду имущества, находящегося в собственности Миасского городского округа")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