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2022  год и на плановый период 2023 и 2024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955847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При подготовке проекта </w:t>
      </w:r>
      <w:r w:rsidRPr="00955847">
        <w:rPr>
          <w:rFonts w:ascii="Times New Roman" w:hAnsi="Times New Roman" w:cs="Times New Roman"/>
          <w:sz w:val="26"/>
          <w:szCs w:val="26"/>
        </w:rPr>
        <w:t>решения</w:t>
      </w:r>
      <w:r w:rsidR="00DF1C29" w:rsidRPr="00955847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955847">
        <w:rPr>
          <w:rFonts w:ascii="Times New Roman" w:hAnsi="Times New Roman" w:cs="Times New Roman"/>
          <w:sz w:val="26"/>
          <w:szCs w:val="26"/>
        </w:rPr>
        <w:t>круга</w:t>
      </w:r>
      <w:r w:rsidRPr="00955847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955847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955847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955847">
        <w:rPr>
          <w:rFonts w:ascii="Times New Roman" w:hAnsi="Times New Roman" w:cs="Times New Roman"/>
          <w:sz w:val="26"/>
          <w:szCs w:val="26"/>
        </w:rPr>
        <w:t>:</w:t>
      </w:r>
    </w:p>
    <w:p w:rsidR="00800A90" w:rsidRPr="00955847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47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 xml:space="preserve">3 и 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AF6620" w:rsidRPr="0095584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955847">
        <w:rPr>
          <w:sz w:val="26"/>
          <w:szCs w:val="26"/>
        </w:rPr>
        <w:t xml:space="preserve"> (</w:t>
      </w: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955847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00A90" w:rsidRPr="00EE219F" w:rsidRDefault="00326CA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847">
        <w:rPr>
          <w:rFonts w:ascii="Times New Roman" w:eastAsia="Times New Roman" w:hAnsi="Times New Roman" w:cs="Times New Roman"/>
          <w:sz w:val="26"/>
          <w:szCs w:val="26"/>
        </w:rPr>
        <w:t xml:space="preserve">Информация по дополнительно выделенным </w:t>
      </w:r>
      <w:r w:rsidRPr="00EE219F">
        <w:rPr>
          <w:rFonts w:ascii="Times New Roman" w:eastAsia="Times New Roman" w:hAnsi="Times New Roman" w:cs="Times New Roman"/>
          <w:sz w:val="26"/>
          <w:szCs w:val="26"/>
        </w:rPr>
        <w:t>межбюджетным трансфертам  и прочим безвозмездным поступлениям</w:t>
      </w:r>
      <w:r w:rsidR="00800A90" w:rsidRPr="00EE21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028B">
        <w:rPr>
          <w:rFonts w:ascii="Times New Roman" w:eastAsia="Times New Roman" w:hAnsi="Times New Roman" w:cs="Times New Roman"/>
          <w:sz w:val="26"/>
          <w:szCs w:val="26"/>
        </w:rPr>
        <w:t>(на 01.0</w:t>
      </w:r>
      <w:r w:rsidR="00AF37FA">
        <w:rPr>
          <w:rFonts w:ascii="Times New Roman" w:eastAsia="Times New Roman" w:hAnsi="Times New Roman" w:cs="Times New Roman"/>
          <w:sz w:val="26"/>
          <w:szCs w:val="26"/>
        </w:rPr>
        <w:t>8</w:t>
      </w:r>
      <w:r w:rsidR="00C6028B">
        <w:rPr>
          <w:rFonts w:ascii="Times New Roman" w:eastAsia="Times New Roman" w:hAnsi="Times New Roman" w:cs="Times New Roman"/>
          <w:sz w:val="26"/>
          <w:szCs w:val="26"/>
        </w:rPr>
        <w:t xml:space="preserve">.2022г.) </w:t>
      </w:r>
      <w:r w:rsidR="001D4670" w:rsidRPr="00EE219F">
        <w:rPr>
          <w:rFonts w:ascii="Times New Roman" w:eastAsia="Times New Roman" w:hAnsi="Times New Roman" w:cs="Times New Roman"/>
          <w:sz w:val="26"/>
          <w:szCs w:val="26"/>
        </w:rPr>
        <w:t>-  приложение 2 к реестру</w:t>
      </w:r>
      <w:r w:rsidR="001C459C" w:rsidRPr="00EE21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701F" w:rsidRPr="00EE219F" w:rsidRDefault="0058701F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19F">
        <w:rPr>
          <w:rFonts w:ascii="Times New Roman" w:eastAsia="Times New Roman" w:hAnsi="Times New Roman" w:cs="Times New Roman"/>
          <w:sz w:val="26"/>
          <w:szCs w:val="26"/>
        </w:rPr>
        <w:t>Информация о распределении дополнительных доходов (без учета изменений объема безвозмездных поступлений) – приложение 3 к</w:t>
      </w:r>
      <w:r w:rsidR="00EE219F" w:rsidRPr="00EE219F">
        <w:rPr>
          <w:rFonts w:ascii="Times New Roman" w:eastAsia="Times New Roman" w:hAnsi="Times New Roman" w:cs="Times New Roman"/>
          <w:sz w:val="26"/>
          <w:szCs w:val="26"/>
        </w:rPr>
        <w:t xml:space="preserve"> реестру</w:t>
      </w: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EA5B35" w:rsidRPr="00EE219F" w:rsidRDefault="00EA5B3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Изменение расходной части бюджета Миасского городского округа на 2022-2024 годы – приложение </w:t>
      </w:r>
      <w:r w:rsidR="00EE219F" w:rsidRPr="00EE219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AF37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E219F" w:rsidRPr="00EE219F">
        <w:rPr>
          <w:rFonts w:ascii="Times New Roman" w:eastAsia="Times New Roman" w:hAnsi="Times New Roman" w:cs="Times New Roman"/>
          <w:sz w:val="26"/>
          <w:szCs w:val="26"/>
        </w:rPr>
        <w:t>4.0</w:t>
      </w:r>
      <w:r w:rsidR="00AF37FA">
        <w:rPr>
          <w:rFonts w:ascii="Times New Roman" w:eastAsia="Times New Roman" w:hAnsi="Times New Roman" w:cs="Times New Roman"/>
          <w:sz w:val="26"/>
          <w:szCs w:val="26"/>
        </w:rPr>
        <w:t>6</w:t>
      </w:r>
      <w:r w:rsidR="00EE219F" w:rsidRPr="00EE219F">
        <w:rPr>
          <w:rFonts w:ascii="Times New Roman" w:eastAsia="Times New Roman" w:hAnsi="Times New Roman" w:cs="Times New Roman"/>
          <w:sz w:val="26"/>
          <w:szCs w:val="26"/>
        </w:rPr>
        <w:t>.2022г. № 1</w:t>
      </w:r>
      <w:r w:rsidRPr="00EE219F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01.0</w:t>
      </w:r>
      <w:r w:rsidR="00AF37FA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E219F">
        <w:rPr>
          <w:rFonts w:ascii="Times New Roman" w:eastAsia="Times New Roman" w:hAnsi="Times New Roman" w:cs="Times New Roman"/>
          <w:sz w:val="26"/>
          <w:szCs w:val="26"/>
        </w:rPr>
        <w:t>.2022 года)</w:t>
      </w:r>
      <w:r w:rsidR="00EA5B35" w:rsidRPr="00EE219F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EE219F" w:rsidRPr="00EE219F">
        <w:rPr>
          <w:rFonts w:ascii="Times New Roman" w:eastAsia="Times New Roman" w:hAnsi="Times New Roman" w:cs="Times New Roman"/>
          <w:sz w:val="26"/>
          <w:szCs w:val="26"/>
        </w:rPr>
        <w:t>5</w:t>
      </w:r>
      <w:r w:rsidR="00EA5B35" w:rsidRPr="00EE219F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5C0114" w:rsidRPr="00EE219F" w:rsidRDefault="005C0114" w:rsidP="005C0114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Заключение о соответствии проекта решения Собрания депутатов Миасского городского округа «</w:t>
      </w:r>
      <w:r w:rsidRPr="008C43E6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требованиям заключенного с Министерством финансов Челябинской области на 2022 год дополнительного Соглашения к Соглашению о мерах по социально-экономическому развитию и оздо</w:t>
      </w:r>
      <w:r w:rsidR="006C3393">
        <w:rPr>
          <w:rFonts w:ascii="Times New Roman" w:eastAsia="Times New Roman" w:hAnsi="Times New Roman" w:cs="Times New Roman"/>
          <w:sz w:val="26"/>
          <w:szCs w:val="26"/>
        </w:rPr>
        <w:t>ровлению муниципальных финансов – приложение 6 к реестру.</w:t>
      </w:r>
      <w:bookmarkStart w:id="0" w:name="_GoBack"/>
      <w:bookmarkEnd w:id="0"/>
    </w:p>
    <w:p w:rsidR="00800A90" w:rsidRPr="00C84BAB" w:rsidRDefault="00800A90" w:rsidP="00127945">
      <w:pPr>
        <w:spacing w:before="120" w:after="120" w:line="240" w:lineRule="auto"/>
        <w:ind w:firstLine="284"/>
        <w:rPr>
          <w:color w:val="FF0000"/>
          <w:sz w:val="26"/>
          <w:szCs w:val="26"/>
        </w:rPr>
      </w:pPr>
    </w:p>
    <w:sectPr w:rsidR="00800A90" w:rsidRPr="00C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127945"/>
    <w:rsid w:val="00183E5E"/>
    <w:rsid w:val="001A780E"/>
    <w:rsid w:val="001C459C"/>
    <w:rsid w:val="001D4670"/>
    <w:rsid w:val="001E5BA0"/>
    <w:rsid w:val="001F4594"/>
    <w:rsid w:val="00305969"/>
    <w:rsid w:val="00326CA0"/>
    <w:rsid w:val="003A33B1"/>
    <w:rsid w:val="004F7573"/>
    <w:rsid w:val="0057491B"/>
    <w:rsid w:val="0058701F"/>
    <w:rsid w:val="005924FF"/>
    <w:rsid w:val="005C0114"/>
    <w:rsid w:val="006C3393"/>
    <w:rsid w:val="007E6CF9"/>
    <w:rsid w:val="00800A90"/>
    <w:rsid w:val="008C43E6"/>
    <w:rsid w:val="00955847"/>
    <w:rsid w:val="009C77C4"/>
    <w:rsid w:val="00A81E3B"/>
    <w:rsid w:val="00A8481C"/>
    <w:rsid w:val="00AD488F"/>
    <w:rsid w:val="00AF37FA"/>
    <w:rsid w:val="00AF6620"/>
    <w:rsid w:val="00B45AE1"/>
    <w:rsid w:val="00C6028B"/>
    <w:rsid w:val="00C84BAB"/>
    <w:rsid w:val="00DF1C29"/>
    <w:rsid w:val="00E05571"/>
    <w:rsid w:val="00EA5B35"/>
    <w:rsid w:val="00EB5D94"/>
    <w:rsid w:val="00EE219F"/>
    <w:rsid w:val="00F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20</cp:revision>
  <cp:lastPrinted>2022-06-17T06:20:00Z</cp:lastPrinted>
  <dcterms:created xsi:type="dcterms:W3CDTF">2021-08-06T05:09:00Z</dcterms:created>
  <dcterms:modified xsi:type="dcterms:W3CDTF">2022-08-10T11:05:00Z</dcterms:modified>
</cp:coreProperties>
</file>