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0F17" w:rsidRDefault="00680F17" w:rsidP="00680F17">
      <w:pPr>
        <w:ind w:left="6237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4A7E73">
        <w:rPr>
          <w:sz w:val="24"/>
          <w:szCs w:val="24"/>
        </w:rPr>
        <w:t>2</w:t>
      </w:r>
    </w:p>
    <w:p w:rsidR="00680F17" w:rsidRDefault="00680F17" w:rsidP="00680F17">
      <w:pPr>
        <w:ind w:left="6237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 Решению Собрания депутатов </w:t>
      </w:r>
    </w:p>
    <w:p w:rsidR="00680F17" w:rsidRDefault="00680F17" w:rsidP="00680F17">
      <w:pPr>
        <w:ind w:left="6237"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Миасского городского округа </w:t>
      </w:r>
    </w:p>
    <w:p w:rsidR="00680F17" w:rsidRDefault="00680F17" w:rsidP="00680F17">
      <w:pPr>
        <w:ind w:left="6237" w:right="-2"/>
        <w:jc w:val="both"/>
        <w:rPr>
          <w:sz w:val="24"/>
          <w:szCs w:val="24"/>
        </w:rPr>
      </w:pPr>
      <w:r w:rsidRPr="00A418CB">
        <w:rPr>
          <w:sz w:val="24"/>
          <w:szCs w:val="24"/>
        </w:rPr>
        <w:t xml:space="preserve">от </w:t>
      </w:r>
      <w:r w:rsidR="0052779B">
        <w:rPr>
          <w:sz w:val="24"/>
          <w:szCs w:val="24"/>
        </w:rPr>
        <w:t>11.12.2017 г.</w:t>
      </w:r>
      <w:r>
        <w:rPr>
          <w:sz w:val="24"/>
          <w:szCs w:val="24"/>
        </w:rPr>
        <w:t xml:space="preserve"> </w:t>
      </w:r>
      <w:r w:rsidRPr="00A418CB">
        <w:rPr>
          <w:sz w:val="24"/>
          <w:szCs w:val="24"/>
        </w:rPr>
        <w:t xml:space="preserve"> №</w:t>
      </w:r>
      <w:r w:rsidR="0052779B">
        <w:rPr>
          <w:sz w:val="24"/>
          <w:szCs w:val="24"/>
        </w:rPr>
        <w:t>2</w:t>
      </w:r>
    </w:p>
    <w:p w:rsidR="00680F17" w:rsidRDefault="00680F17" w:rsidP="00680F17">
      <w:pPr>
        <w:jc w:val="right"/>
        <w:rPr>
          <w:sz w:val="24"/>
          <w:szCs w:val="24"/>
        </w:rPr>
      </w:pPr>
    </w:p>
    <w:p w:rsidR="00680F17" w:rsidRPr="002F3AD5" w:rsidRDefault="00680F17" w:rsidP="00680F17">
      <w:pPr>
        <w:spacing w:line="276" w:lineRule="auto"/>
        <w:ind w:firstLine="709"/>
        <w:jc w:val="both"/>
        <w:rPr>
          <w:sz w:val="24"/>
          <w:szCs w:val="24"/>
        </w:rPr>
      </w:pPr>
      <w:r w:rsidRPr="002F3AD5">
        <w:rPr>
          <w:sz w:val="24"/>
          <w:szCs w:val="24"/>
        </w:rPr>
        <w:t>В целях увеличения доходной части бюджета округа предлагает</w:t>
      </w:r>
      <w:r>
        <w:rPr>
          <w:sz w:val="24"/>
          <w:szCs w:val="24"/>
        </w:rPr>
        <w:t>ся</w:t>
      </w:r>
      <w:r w:rsidRPr="002F3AD5">
        <w:rPr>
          <w:sz w:val="24"/>
          <w:szCs w:val="24"/>
        </w:rPr>
        <w:t xml:space="preserve"> активизировать реализацию мероприятий, направленных на повышение собственного доходного потенциала округа,</w:t>
      </w:r>
      <w:r>
        <w:rPr>
          <w:sz w:val="24"/>
          <w:szCs w:val="24"/>
        </w:rPr>
        <w:t xml:space="preserve"> разработанных Контрольно-счетной палатой Миасского городского округа,</w:t>
      </w:r>
      <w:r w:rsidRPr="002F3AD5">
        <w:rPr>
          <w:sz w:val="24"/>
          <w:szCs w:val="24"/>
        </w:rPr>
        <w:t xml:space="preserve"> в том числе:</w:t>
      </w:r>
    </w:p>
    <w:p w:rsidR="00680F17" w:rsidRPr="002F3AD5" w:rsidRDefault="00680F17" w:rsidP="00680F17">
      <w:pPr>
        <w:pStyle w:val="a7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2F3AD5">
        <w:rPr>
          <w:sz w:val="24"/>
          <w:szCs w:val="24"/>
        </w:rPr>
        <w:t xml:space="preserve">На реализацию мероприятий по стимулированию инвестиционной активности </w:t>
      </w:r>
      <w:proofErr w:type="gramStart"/>
      <w:r w:rsidRPr="002F3AD5">
        <w:rPr>
          <w:sz w:val="24"/>
          <w:szCs w:val="24"/>
        </w:rPr>
        <w:t>в</w:t>
      </w:r>
      <w:proofErr w:type="gramEnd"/>
    </w:p>
    <w:p w:rsidR="00680F17" w:rsidRPr="002F3AD5" w:rsidRDefault="00680F17" w:rsidP="00680F17">
      <w:pPr>
        <w:spacing w:line="276" w:lineRule="auto"/>
        <w:jc w:val="both"/>
        <w:rPr>
          <w:sz w:val="24"/>
          <w:szCs w:val="24"/>
        </w:rPr>
      </w:pPr>
      <w:r w:rsidRPr="002F3AD5">
        <w:rPr>
          <w:sz w:val="24"/>
          <w:szCs w:val="24"/>
        </w:rPr>
        <w:t xml:space="preserve">округе, поддержке и развитию среднего и малого предпринимательства. </w:t>
      </w:r>
    </w:p>
    <w:p w:rsidR="00680F17" w:rsidRPr="002F3AD5" w:rsidRDefault="00680F17" w:rsidP="00680F17">
      <w:pPr>
        <w:pStyle w:val="a7"/>
        <w:widowControl/>
        <w:numPr>
          <w:ilvl w:val="0"/>
          <w:numId w:val="1"/>
        </w:numPr>
        <w:autoSpaceDE/>
        <w:autoSpaceDN/>
        <w:adjustRightInd/>
        <w:spacing w:line="276" w:lineRule="auto"/>
        <w:jc w:val="both"/>
        <w:rPr>
          <w:sz w:val="24"/>
          <w:szCs w:val="24"/>
        </w:rPr>
      </w:pPr>
      <w:r w:rsidRPr="002F3AD5">
        <w:rPr>
          <w:sz w:val="24"/>
          <w:szCs w:val="24"/>
        </w:rPr>
        <w:t>На реализацию резервов увеличения земельного налога и налога на имущество</w:t>
      </w:r>
    </w:p>
    <w:p w:rsidR="00680F17" w:rsidRPr="002F3AD5" w:rsidRDefault="00680F17" w:rsidP="00680F17">
      <w:pPr>
        <w:spacing w:line="276" w:lineRule="auto"/>
        <w:jc w:val="both"/>
        <w:rPr>
          <w:sz w:val="24"/>
          <w:szCs w:val="24"/>
        </w:rPr>
      </w:pPr>
      <w:r w:rsidRPr="002F3AD5">
        <w:rPr>
          <w:sz w:val="24"/>
          <w:szCs w:val="24"/>
        </w:rPr>
        <w:t>физических лиц:</w:t>
      </w:r>
    </w:p>
    <w:p w:rsidR="00680F17" w:rsidRPr="002F3AD5" w:rsidRDefault="00680F17" w:rsidP="00680F17">
      <w:pPr>
        <w:spacing w:line="276" w:lineRule="auto"/>
        <w:ind w:firstLine="709"/>
        <w:jc w:val="both"/>
        <w:rPr>
          <w:sz w:val="24"/>
          <w:szCs w:val="24"/>
        </w:rPr>
      </w:pPr>
      <w:r w:rsidRPr="002F3AD5">
        <w:rPr>
          <w:sz w:val="24"/>
          <w:szCs w:val="24"/>
        </w:rPr>
        <w:t xml:space="preserve">- Обеспечить предложение на торгах в собственность земельных участков, высвобожденных из-под </w:t>
      </w:r>
      <w:proofErr w:type="spellStart"/>
      <w:r w:rsidRPr="002F3AD5">
        <w:rPr>
          <w:sz w:val="24"/>
          <w:szCs w:val="24"/>
        </w:rPr>
        <w:t>ветхоаварийного</w:t>
      </w:r>
      <w:proofErr w:type="spellEnd"/>
      <w:r w:rsidRPr="002F3AD5">
        <w:rPr>
          <w:sz w:val="24"/>
          <w:szCs w:val="24"/>
        </w:rPr>
        <w:t xml:space="preserve"> жилья, сформированных вновь земельных участков под индивидуальное жилищное строительство. Для повышения заинтересованности потенциальных инвесторов и повышения уровня доходов бюджета от продажи земельных участков максимально прорабатывать технические условия подключения объектов к сетям инженерно-технического обеспечения. </w:t>
      </w:r>
    </w:p>
    <w:p w:rsidR="00680F17" w:rsidRPr="002F3AD5" w:rsidRDefault="00680F17" w:rsidP="00680F17">
      <w:pPr>
        <w:spacing w:line="276" w:lineRule="auto"/>
        <w:ind w:firstLine="709"/>
        <w:jc w:val="both"/>
        <w:rPr>
          <w:sz w:val="24"/>
          <w:szCs w:val="24"/>
        </w:rPr>
      </w:pPr>
      <w:r w:rsidRPr="002F3AD5">
        <w:rPr>
          <w:sz w:val="24"/>
          <w:szCs w:val="24"/>
        </w:rPr>
        <w:t xml:space="preserve">-  Продолжить межведомственное взаимодействие с Межрайонной инспекцией ФНС России № 23 по Челябинской области в целях содействия формированию баз данных по вновь введенным объектам налогообложения налогом на имущество физических лиц (объекты незавершенного строительства, хозяйственные строения и сооружения, </w:t>
      </w:r>
      <w:proofErr w:type="spellStart"/>
      <w:r w:rsidRPr="002F3AD5">
        <w:rPr>
          <w:sz w:val="24"/>
          <w:szCs w:val="24"/>
        </w:rPr>
        <w:t>машино-места</w:t>
      </w:r>
      <w:proofErr w:type="spellEnd"/>
      <w:r w:rsidRPr="002F3AD5">
        <w:rPr>
          <w:sz w:val="24"/>
          <w:szCs w:val="24"/>
        </w:rPr>
        <w:t xml:space="preserve">). </w:t>
      </w:r>
    </w:p>
    <w:p w:rsidR="00680F17" w:rsidRPr="002F3AD5" w:rsidRDefault="00680F17" w:rsidP="00680F17">
      <w:pPr>
        <w:spacing w:line="276" w:lineRule="auto"/>
        <w:ind w:firstLine="709"/>
        <w:jc w:val="both"/>
        <w:rPr>
          <w:sz w:val="24"/>
          <w:szCs w:val="24"/>
        </w:rPr>
      </w:pPr>
      <w:r w:rsidRPr="002F3AD5">
        <w:rPr>
          <w:sz w:val="24"/>
          <w:szCs w:val="24"/>
        </w:rPr>
        <w:t xml:space="preserve">- Продолжить работу межведомственной комиссии по выявлению объектов, пригодных и используемых для проживания, права </w:t>
      </w:r>
      <w:proofErr w:type="gramStart"/>
      <w:r w:rsidRPr="002F3AD5">
        <w:rPr>
          <w:sz w:val="24"/>
          <w:szCs w:val="24"/>
        </w:rPr>
        <w:t>собственности</w:t>
      </w:r>
      <w:proofErr w:type="gramEnd"/>
      <w:r w:rsidRPr="002F3AD5">
        <w:rPr>
          <w:sz w:val="24"/>
          <w:szCs w:val="24"/>
        </w:rPr>
        <w:t xml:space="preserve"> на которые не зарегистрированы, или зарегистрированы на меньшую площадь, осуществлять мониторинг регистрации права собственности по итогам работы комиссии. </w:t>
      </w:r>
    </w:p>
    <w:p w:rsidR="00680F17" w:rsidRPr="002F3AD5" w:rsidRDefault="00680F17" w:rsidP="00680F17">
      <w:pPr>
        <w:spacing w:line="276" w:lineRule="auto"/>
        <w:ind w:firstLine="709"/>
        <w:jc w:val="both"/>
        <w:rPr>
          <w:sz w:val="24"/>
          <w:szCs w:val="24"/>
        </w:rPr>
      </w:pPr>
      <w:r w:rsidRPr="002F3AD5">
        <w:rPr>
          <w:sz w:val="24"/>
          <w:szCs w:val="24"/>
        </w:rPr>
        <w:t>-   Продолжить анализ эффективности установленных налоговых ставок и льгот.</w:t>
      </w:r>
    </w:p>
    <w:p w:rsidR="00680F17" w:rsidRPr="002F3AD5" w:rsidRDefault="00680F17" w:rsidP="00680F17">
      <w:pPr>
        <w:spacing w:line="276" w:lineRule="auto"/>
        <w:ind w:firstLine="709"/>
        <w:jc w:val="both"/>
        <w:rPr>
          <w:sz w:val="24"/>
          <w:szCs w:val="24"/>
        </w:rPr>
      </w:pPr>
      <w:r w:rsidRPr="002F3AD5">
        <w:rPr>
          <w:sz w:val="24"/>
          <w:szCs w:val="24"/>
        </w:rPr>
        <w:t xml:space="preserve">3. </w:t>
      </w:r>
      <w:proofErr w:type="gramStart"/>
      <w:r w:rsidRPr="002F3AD5">
        <w:rPr>
          <w:sz w:val="24"/>
          <w:szCs w:val="24"/>
        </w:rPr>
        <w:t>На обоснование дифференцированного норматива отчислений от акцизов в бюджет округа в соответствии с требованиями</w:t>
      </w:r>
      <w:proofErr w:type="gramEnd"/>
      <w:r w:rsidRPr="002F3AD5">
        <w:rPr>
          <w:sz w:val="24"/>
          <w:szCs w:val="24"/>
        </w:rPr>
        <w:t xml:space="preserve"> Закона Челябинской области «О межбюджетных отношениях в Челябинской области», а также Федерального закона «Об автомобильных дорогах и дорожной деятельности в РФ»: </w:t>
      </w:r>
    </w:p>
    <w:p w:rsidR="00680F17" w:rsidRPr="002F3AD5" w:rsidRDefault="00680F17" w:rsidP="00680F17">
      <w:pPr>
        <w:spacing w:line="276" w:lineRule="auto"/>
        <w:jc w:val="both"/>
        <w:rPr>
          <w:sz w:val="24"/>
          <w:szCs w:val="24"/>
        </w:rPr>
      </w:pPr>
      <w:r w:rsidRPr="002F3AD5">
        <w:rPr>
          <w:sz w:val="24"/>
          <w:szCs w:val="24"/>
        </w:rPr>
        <w:t>-   Проведение инвентаризации автомобильных дорог, вновь созданных после проведенной в 2011 году инвентаризации, с утверждением результатов инвентаризации правовым актом органа местного самоуправления.</w:t>
      </w:r>
    </w:p>
    <w:p w:rsidR="00680F17" w:rsidRPr="002F3AD5" w:rsidRDefault="00680F17" w:rsidP="00680F17">
      <w:pPr>
        <w:spacing w:line="276" w:lineRule="auto"/>
        <w:jc w:val="both"/>
        <w:rPr>
          <w:sz w:val="24"/>
          <w:szCs w:val="24"/>
        </w:rPr>
      </w:pPr>
      <w:r w:rsidRPr="002F3AD5">
        <w:rPr>
          <w:sz w:val="24"/>
          <w:szCs w:val="24"/>
        </w:rPr>
        <w:t xml:space="preserve">-  Своевременное согласование с органами исполнительной власти Челябинской области уточненных данных о протяженности автомобильных дорог местного значения в округе. </w:t>
      </w:r>
    </w:p>
    <w:p w:rsidR="00680F17" w:rsidRPr="002F3AD5" w:rsidRDefault="00680F17" w:rsidP="00680F17">
      <w:pPr>
        <w:spacing w:line="276" w:lineRule="auto"/>
        <w:ind w:firstLine="709"/>
        <w:jc w:val="both"/>
        <w:rPr>
          <w:sz w:val="24"/>
          <w:szCs w:val="24"/>
        </w:rPr>
      </w:pPr>
      <w:r w:rsidRPr="002F3AD5">
        <w:rPr>
          <w:sz w:val="24"/>
          <w:szCs w:val="24"/>
        </w:rPr>
        <w:t xml:space="preserve">4. На реализацию </w:t>
      </w:r>
      <w:proofErr w:type="gramStart"/>
      <w:r w:rsidRPr="002F3AD5">
        <w:rPr>
          <w:sz w:val="24"/>
          <w:szCs w:val="24"/>
        </w:rPr>
        <w:t>резервов пополнения неналоговых доходов бюджета округа</w:t>
      </w:r>
      <w:proofErr w:type="gramEnd"/>
      <w:r w:rsidRPr="002F3AD5">
        <w:rPr>
          <w:sz w:val="24"/>
          <w:szCs w:val="24"/>
        </w:rPr>
        <w:t xml:space="preserve">. </w:t>
      </w:r>
    </w:p>
    <w:p w:rsidR="00680F17" w:rsidRPr="002F3AD5" w:rsidRDefault="00680F17" w:rsidP="00680F17">
      <w:pPr>
        <w:spacing w:line="276" w:lineRule="auto"/>
        <w:ind w:firstLine="709"/>
        <w:jc w:val="both"/>
        <w:rPr>
          <w:sz w:val="24"/>
          <w:szCs w:val="24"/>
        </w:rPr>
      </w:pPr>
      <w:r w:rsidRPr="002F3AD5">
        <w:rPr>
          <w:sz w:val="24"/>
          <w:szCs w:val="24"/>
        </w:rPr>
        <w:t>Все предложения в части неналоговых доходов сформированы по итогам контрольной деятельности Контрольно-счетной палаты округа.</w:t>
      </w:r>
    </w:p>
    <w:p w:rsidR="00680F17" w:rsidRPr="002F3AD5" w:rsidRDefault="00680F17" w:rsidP="00680F17">
      <w:pPr>
        <w:spacing w:line="276" w:lineRule="auto"/>
        <w:ind w:firstLine="709"/>
        <w:jc w:val="both"/>
        <w:rPr>
          <w:sz w:val="24"/>
          <w:szCs w:val="24"/>
        </w:rPr>
      </w:pPr>
      <w:r w:rsidRPr="002F3AD5">
        <w:rPr>
          <w:sz w:val="24"/>
          <w:szCs w:val="24"/>
        </w:rPr>
        <w:t xml:space="preserve">-  Принять меры для осуществления государственной регистрации права собственности округа на эксплуатируемые объекты капитального строительства, построенные за период 2008-2015 годы, осуществить их учет в муниципальной казне и Реестре имущества округа, а также принять меры для получения доходов в бюджет округа от их использования. </w:t>
      </w:r>
    </w:p>
    <w:p w:rsidR="00680F17" w:rsidRDefault="00680F17" w:rsidP="00680F17">
      <w:pPr>
        <w:spacing w:line="276" w:lineRule="auto"/>
        <w:ind w:firstLine="709"/>
        <w:jc w:val="both"/>
        <w:rPr>
          <w:sz w:val="24"/>
          <w:szCs w:val="24"/>
        </w:rPr>
      </w:pPr>
      <w:r w:rsidRPr="002F3AD5">
        <w:rPr>
          <w:sz w:val="24"/>
          <w:szCs w:val="24"/>
        </w:rPr>
        <w:lastRenderedPageBreak/>
        <w:t xml:space="preserve">- Провести документальное оформление созданных неотделимых улучшений арендованного муниципального имущества и неотделимых улучшений имущества, переданного в хозяйственное ведение муниципальных унитарных предприятий. </w:t>
      </w:r>
    </w:p>
    <w:p w:rsidR="00680F17" w:rsidRPr="002F3AD5" w:rsidRDefault="00680F17" w:rsidP="00680F17">
      <w:pPr>
        <w:spacing w:line="276" w:lineRule="auto"/>
        <w:ind w:firstLine="709"/>
        <w:jc w:val="both"/>
        <w:rPr>
          <w:sz w:val="24"/>
          <w:szCs w:val="24"/>
        </w:rPr>
      </w:pPr>
      <w:r w:rsidRPr="002F3AD5">
        <w:rPr>
          <w:sz w:val="24"/>
          <w:szCs w:val="24"/>
        </w:rPr>
        <w:t xml:space="preserve">-  Провести выездные проверки использования объектов муниципального имущества, предоставленных по договорам аренды и безвозмездного пользования в целях выявления неэффективного использования или предоставления в пользование третьим лицам без согласования с собственником имущества; предложить эффективные решения по использованию. </w:t>
      </w:r>
    </w:p>
    <w:p w:rsidR="00680F17" w:rsidRPr="002F3AD5" w:rsidRDefault="00680F17" w:rsidP="00680F17">
      <w:pPr>
        <w:spacing w:line="276" w:lineRule="auto"/>
        <w:ind w:firstLine="709"/>
        <w:jc w:val="both"/>
        <w:rPr>
          <w:sz w:val="24"/>
          <w:szCs w:val="24"/>
        </w:rPr>
      </w:pPr>
      <w:r w:rsidRPr="002F3AD5">
        <w:rPr>
          <w:sz w:val="24"/>
          <w:szCs w:val="24"/>
        </w:rPr>
        <w:t>-  Рассмотреть возможность увеличения размера платы за размещение сооружений связи и телекоммуникационного оборудования на опорах и столбах электропередач/контактной сети (при наличии экономического обоснования).</w:t>
      </w:r>
    </w:p>
    <w:p w:rsidR="00680F17" w:rsidRPr="002F3AD5" w:rsidRDefault="00680F17" w:rsidP="00680F17">
      <w:pPr>
        <w:spacing w:line="276" w:lineRule="auto"/>
        <w:ind w:firstLine="709"/>
        <w:jc w:val="both"/>
        <w:rPr>
          <w:sz w:val="24"/>
          <w:szCs w:val="24"/>
        </w:rPr>
      </w:pPr>
      <w:r w:rsidRPr="002F3AD5">
        <w:rPr>
          <w:sz w:val="24"/>
          <w:szCs w:val="24"/>
        </w:rPr>
        <w:t>- В целях недопущения потерь арендной платы за землю обеспечить регулярное осуществление контроля целевого использования земельных участков из категории «земли сельскохозяйственного назначения», земель с разрешенным использованием «для проектирования и строительства».</w:t>
      </w:r>
    </w:p>
    <w:p w:rsidR="00680F17" w:rsidRPr="002F3AD5" w:rsidRDefault="00680F17" w:rsidP="00680F17">
      <w:pPr>
        <w:spacing w:line="276" w:lineRule="auto"/>
        <w:ind w:firstLine="709"/>
        <w:jc w:val="both"/>
        <w:rPr>
          <w:sz w:val="24"/>
          <w:szCs w:val="24"/>
        </w:rPr>
      </w:pPr>
      <w:r w:rsidRPr="002F3AD5">
        <w:rPr>
          <w:sz w:val="24"/>
          <w:szCs w:val="24"/>
        </w:rPr>
        <w:t xml:space="preserve">- Обеспечить взаимодействие Управлений Администрации округа </w:t>
      </w:r>
      <w:proofErr w:type="gramStart"/>
      <w:r w:rsidRPr="002F3AD5">
        <w:rPr>
          <w:sz w:val="24"/>
          <w:szCs w:val="24"/>
        </w:rPr>
        <w:t>в целях своевременного предоставления информации о выданных разрешениях на ввод объектов в эксплуатацию для учета</w:t>
      </w:r>
      <w:proofErr w:type="gramEnd"/>
      <w:r w:rsidRPr="002F3AD5">
        <w:rPr>
          <w:sz w:val="24"/>
          <w:szCs w:val="24"/>
        </w:rPr>
        <w:t xml:space="preserve"> данной информации при расчете арендной платы за землю,</w:t>
      </w:r>
    </w:p>
    <w:p w:rsidR="00680F17" w:rsidRPr="002F3AD5" w:rsidRDefault="00680F17" w:rsidP="00680F17">
      <w:pPr>
        <w:spacing w:line="276" w:lineRule="auto"/>
        <w:ind w:left="-142" w:firstLine="680"/>
        <w:jc w:val="both"/>
        <w:rPr>
          <w:sz w:val="24"/>
          <w:szCs w:val="24"/>
        </w:rPr>
      </w:pPr>
      <w:r w:rsidRPr="002F3AD5">
        <w:rPr>
          <w:sz w:val="24"/>
          <w:szCs w:val="24"/>
        </w:rPr>
        <w:t xml:space="preserve">-  Обеспечить контроль обоснованности и эффективности расходов муниципальных унитарных предприятий, а также эффективности использования ими закрепленного муниципального имущества. </w:t>
      </w:r>
    </w:p>
    <w:p w:rsidR="00680F17" w:rsidRPr="002F3AD5" w:rsidRDefault="00680F17" w:rsidP="00680F17">
      <w:pPr>
        <w:spacing w:line="276" w:lineRule="auto"/>
        <w:ind w:firstLine="709"/>
        <w:jc w:val="both"/>
        <w:rPr>
          <w:sz w:val="24"/>
          <w:szCs w:val="24"/>
        </w:rPr>
      </w:pPr>
      <w:r w:rsidRPr="002F3AD5">
        <w:rPr>
          <w:sz w:val="24"/>
          <w:szCs w:val="24"/>
        </w:rPr>
        <w:t xml:space="preserve">5. На повышение </w:t>
      </w:r>
      <w:proofErr w:type="gramStart"/>
      <w:r w:rsidRPr="002F3AD5">
        <w:rPr>
          <w:sz w:val="24"/>
          <w:szCs w:val="24"/>
        </w:rPr>
        <w:t>качества администрирования доходов бюджета округа</w:t>
      </w:r>
      <w:proofErr w:type="gramEnd"/>
      <w:r w:rsidRPr="002F3AD5">
        <w:rPr>
          <w:sz w:val="24"/>
          <w:szCs w:val="24"/>
        </w:rPr>
        <w:t xml:space="preserve">. </w:t>
      </w:r>
    </w:p>
    <w:p w:rsidR="00680F17" w:rsidRPr="002F3AD5" w:rsidRDefault="00680F17" w:rsidP="00680F17">
      <w:pPr>
        <w:spacing w:line="276" w:lineRule="auto"/>
        <w:ind w:firstLine="709"/>
        <w:jc w:val="both"/>
        <w:rPr>
          <w:sz w:val="24"/>
          <w:szCs w:val="24"/>
        </w:rPr>
      </w:pPr>
      <w:r w:rsidRPr="002F3AD5">
        <w:rPr>
          <w:sz w:val="24"/>
          <w:szCs w:val="24"/>
        </w:rPr>
        <w:t xml:space="preserve">Все предложения в части администрирования доходов сформированы по итогам контрольной деятельности Контрольно-счетной палаты округа. </w:t>
      </w:r>
    </w:p>
    <w:p w:rsidR="00680F17" w:rsidRPr="002F3AD5" w:rsidRDefault="00680F17" w:rsidP="00680F17">
      <w:pPr>
        <w:spacing w:line="276" w:lineRule="auto"/>
        <w:ind w:firstLine="709"/>
        <w:jc w:val="both"/>
        <w:rPr>
          <w:sz w:val="24"/>
          <w:szCs w:val="24"/>
        </w:rPr>
      </w:pPr>
      <w:r w:rsidRPr="002F3AD5">
        <w:rPr>
          <w:sz w:val="24"/>
          <w:szCs w:val="24"/>
        </w:rPr>
        <w:t>- Обеспечить обоснованность прогнозирования доходов (доходы от продажи муниципального имущества на аукционах, доходы от продажи земельных участков</w:t>
      </w:r>
      <w:r w:rsidR="00553CA8">
        <w:rPr>
          <w:sz w:val="24"/>
          <w:szCs w:val="24"/>
        </w:rPr>
        <w:t>, в т.ч. и ранее сформированных земельных участков существующих проектов планировок территорий (ул. Охотная, ул. Новогодняя и др.)</w:t>
      </w:r>
      <w:r w:rsidRPr="002F3AD5">
        <w:rPr>
          <w:sz w:val="24"/>
          <w:szCs w:val="24"/>
        </w:rPr>
        <w:t xml:space="preserve">, доходы от предоставления мест для размещения нестационарных торговых объектов). </w:t>
      </w:r>
    </w:p>
    <w:p w:rsidR="00680F17" w:rsidRPr="002F3AD5" w:rsidRDefault="00680F17" w:rsidP="00680F17">
      <w:pPr>
        <w:spacing w:line="276" w:lineRule="auto"/>
        <w:ind w:firstLine="709"/>
        <w:jc w:val="both"/>
        <w:rPr>
          <w:sz w:val="24"/>
          <w:szCs w:val="24"/>
        </w:rPr>
      </w:pPr>
      <w:r w:rsidRPr="002F3AD5">
        <w:rPr>
          <w:sz w:val="24"/>
          <w:szCs w:val="24"/>
        </w:rPr>
        <w:t>-  Повышение ответственности администраторов доходов бюджета за исполнение бюджетных полномочий по начислению доходов (в том числе пени), своевременному и качественному учету доходов, проведению сверок с плательщиками.</w:t>
      </w:r>
    </w:p>
    <w:p w:rsidR="00680F17" w:rsidRPr="002F3AD5" w:rsidRDefault="00680F17" w:rsidP="00680F17">
      <w:pPr>
        <w:spacing w:line="276" w:lineRule="auto"/>
        <w:ind w:firstLine="709"/>
        <w:jc w:val="both"/>
        <w:rPr>
          <w:sz w:val="24"/>
          <w:szCs w:val="24"/>
        </w:rPr>
      </w:pPr>
      <w:r w:rsidRPr="002F3AD5">
        <w:rPr>
          <w:sz w:val="24"/>
          <w:szCs w:val="24"/>
        </w:rPr>
        <w:t>-   Проведение комплекса мероприятий, направленных на снижение задолженности по налоговым и неналоговым доходам.</w:t>
      </w:r>
    </w:p>
    <w:p w:rsidR="00680F17" w:rsidRPr="002F3AD5" w:rsidRDefault="00680F17" w:rsidP="00680F17">
      <w:pPr>
        <w:spacing w:line="276" w:lineRule="auto"/>
        <w:ind w:firstLine="709"/>
        <w:jc w:val="both"/>
        <w:rPr>
          <w:sz w:val="24"/>
          <w:szCs w:val="24"/>
        </w:rPr>
      </w:pPr>
      <w:r w:rsidRPr="002F3AD5">
        <w:rPr>
          <w:sz w:val="24"/>
          <w:szCs w:val="24"/>
        </w:rPr>
        <w:t>- Внесение необходимых изменений в Методику прогнозирования поступления доходов в бюджет округа, утвержденную распоряжением Администрации округа от 30.12.2016 года № 413-р.</w:t>
      </w:r>
    </w:p>
    <w:sectPr w:rsidR="00680F17" w:rsidRPr="002F3AD5" w:rsidSect="004A7E73">
      <w:pgSz w:w="11906" w:h="16838"/>
      <w:pgMar w:top="1134" w:right="849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41CCB"/>
    <w:multiLevelType w:val="multilevel"/>
    <w:tmpl w:val="32E85B7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514A0"/>
    <w:rsid w:val="000A2A1A"/>
    <w:rsid w:val="000C5DE1"/>
    <w:rsid w:val="000D6949"/>
    <w:rsid w:val="00152C46"/>
    <w:rsid w:val="00167A64"/>
    <w:rsid w:val="00211125"/>
    <w:rsid w:val="002255CF"/>
    <w:rsid w:val="00256AD9"/>
    <w:rsid w:val="00263B7F"/>
    <w:rsid w:val="002837F3"/>
    <w:rsid w:val="00287202"/>
    <w:rsid w:val="00295F04"/>
    <w:rsid w:val="00305003"/>
    <w:rsid w:val="00316145"/>
    <w:rsid w:val="00333ABB"/>
    <w:rsid w:val="0038492F"/>
    <w:rsid w:val="003B2153"/>
    <w:rsid w:val="003B6850"/>
    <w:rsid w:val="004154B9"/>
    <w:rsid w:val="004A7E73"/>
    <w:rsid w:val="004D595E"/>
    <w:rsid w:val="005123CE"/>
    <w:rsid w:val="00522CB2"/>
    <w:rsid w:val="0052779B"/>
    <w:rsid w:val="00542C11"/>
    <w:rsid w:val="00553CA8"/>
    <w:rsid w:val="0058029C"/>
    <w:rsid w:val="00583533"/>
    <w:rsid w:val="005C5248"/>
    <w:rsid w:val="005D716B"/>
    <w:rsid w:val="005E6651"/>
    <w:rsid w:val="005E6854"/>
    <w:rsid w:val="005E6BAE"/>
    <w:rsid w:val="00661AC6"/>
    <w:rsid w:val="00680F17"/>
    <w:rsid w:val="00682EBD"/>
    <w:rsid w:val="006F3CE5"/>
    <w:rsid w:val="0070278E"/>
    <w:rsid w:val="00726F41"/>
    <w:rsid w:val="007514A0"/>
    <w:rsid w:val="00756F1B"/>
    <w:rsid w:val="007572F7"/>
    <w:rsid w:val="00763CFB"/>
    <w:rsid w:val="007964FD"/>
    <w:rsid w:val="007A5C24"/>
    <w:rsid w:val="0080373C"/>
    <w:rsid w:val="00871E5C"/>
    <w:rsid w:val="00876A49"/>
    <w:rsid w:val="00886C76"/>
    <w:rsid w:val="008B78BF"/>
    <w:rsid w:val="008F7FD8"/>
    <w:rsid w:val="009039F2"/>
    <w:rsid w:val="00925CB8"/>
    <w:rsid w:val="0095671E"/>
    <w:rsid w:val="0097623D"/>
    <w:rsid w:val="00990352"/>
    <w:rsid w:val="00993EFA"/>
    <w:rsid w:val="00994411"/>
    <w:rsid w:val="009A3006"/>
    <w:rsid w:val="009C3E25"/>
    <w:rsid w:val="009C4ED7"/>
    <w:rsid w:val="00A12932"/>
    <w:rsid w:val="00A321B3"/>
    <w:rsid w:val="00A33913"/>
    <w:rsid w:val="00A37548"/>
    <w:rsid w:val="00A63911"/>
    <w:rsid w:val="00A64406"/>
    <w:rsid w:val="00A941F8"/>
    <w:rsid w:val="00A961B4"/>
    <w:rsid w:val="00AB7DD6"/>
    <w:rsid w:val="00AD2E4C"/>
    <w:rsid w:val="00AE03BF"/>
    <w:rsid w:val="00AE2580"/>
    <w:rsid w:val="00B31995"/>
    <w:rsid w:val="00B77295"/>
    <w:rsid w:val="00BB29D7"/>
    <w:rsid w:val="00BB4E71"/>
    <w:rsid w:val="00BF17E2"/>
    <w:rsid w:val="00C03569"/>
    <w:rsid w:val="00C157F2"/>
    <w:rsid w:val="00C766B5"/>
    <w:rsid w:val="00CC32AF"/>
    <w:rsid w:val="00CE6776"/>
    <w:rsid w:val="00D16BF6"/>
    <w:rsid w:val="00D67473"/>
    <w:rsid w:val="00DB72B4"/>
    <w:rsid w:val="00DC1412"/>
    <w:rsid w:val="00DE15C1"/>
    <w:rsid w:val="00DE4833"/>
    <w:rsid w:val="00E23619"/>
    <w:rsid w:val="00E2614F"/>
    <w:rsid w:val="00E339C8"/>
    <w:rsid w:val="00EB555C"/>
    <w:rsid w:val="00F136E1"/>
    <w:rsid w:val="00F2230A"/>
    <w:rsid w:val="00F71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4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14A0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4">
    <w:name w:val="Основной текст Знак"/>
    <w:basedOn w:val="a0"/>
    <w:link w:val="a3"/>
    <w:rsid w:val="007514A0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7514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7514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7514A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514A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annotation reference"/>
    <w:basedOn w:val="a0"/>
    <w:rsid w:val="007514A0"/>
    <w:rPr>
      <w:rFonts w:cs="Times New Roman"/>
      <w:sz w:val="16"/>
      <w:szCs w:val="16"/>
    </w:rPr>
  </w:style>
  <w:style w:type="paragraph" w:styleId="a6">
    <w:name w:val="Normal (Web)"/>
    <w:basedOn w:val="a"/>
    <w:uiPriority w:val="99"/>
    <w:unhideWhenUsed/>
    <w:rsid w:val="002255C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0D69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Julia</cp:lastModifiedBy>
  <cp:revision>47</cp:revision>
  <cp:lastPrinted>2017-12-11T06:50:00Z</cp:lastPrinted>
  <dcterms:created xsi:type="dcterms:W3CDTF">2017-11-21T07:18:00Z</dcterms:created>
  <dcterms:modified xsi:type="dcterms:W3CDTF">2017-12-12T09:26:00Z</dcterms:modified>
</cp:coreProperties>
</file>